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14BF" w14:textId="77777777" w:rsidR="00195200" w:rsidRPr="00B556E1" w:rsidRDefault="00195200" w:rsidP="001952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556E1">
        <w:rPr>
          <w:rFonts w:ascii="Times New Roman" w:hAnsi="Times New Roman" w:cs="Times New Roman"/>
          <w:b/>
          <w:sz w:val="24"/>
          <w:szCs w:val="24"/>
        </w:rPr>
        <w:t>Sveučilište J.J. Strossmayera u Osijeku</w:t>
      </w:r>
    </w:p>
    <w:p w14:paraId="477C97B0" w14:textId="77777777" w:rsidR="00195200" w:rsidRPr="00B556E1" w:rsidRDefault="00195200" w:rsidP="001952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556E1">
        <w:rPr>
          <w:rFonts w:ascii="Times New Roman" w:hAnsi="Times New Roman" w:cs="Times New Roman"/>
          <w:b/>
          <w:sz w:val="24"/>
          <w:szCs w:val="24"/>
        </w:rPr>
        <w:t>Fakultet elektrotehnike, računarstva i informacijskih tehnologija Osijek</w:t>
      </w:r>
    </w:p>
    <w:p w14:paraId="11D40C8A" w14:textId="6E078F12" w:rsidR="00195200" w:rsidRPr="00B556E1" w:rsidRDefault="00195200" w:rsidP="001952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556E1">
        <w:rPr>
          <w:rFonts w:ascii="Times New Roman" w:hAnsi="Times New Roman" w:cs="Times New Roman"/>
          <w:b/>
          <w:sz w:val="24"/>
          <w:szCs w:val="24"/>
        </w:rPr>
        <w:t>Kneza Trpimira 2b, 31000 Osijek</w:t>
      </w:r>
      <w:r w:rsidR="004A79B2" w:rsidRPr="00B556E1">
        <w:rPr>
          <w:rFonts w:ascii="Times New Roman" w:hAnsi="Times New Roman" w:cs="Times New Roman"/>
          <w:b/>
          <w:sz w:val="24"/>
          <w:szCs w:val="24"/>
        </w:rPr>
        <w:t>, OIB:95494259952, RKP:02313</w:t>
      </w:r>
    </w:p>
    <w:p w14:paraId="0EF1B632" w14:textId="77777777" w:rsidR="00195200" w:rsidRPr="00B556E1" w:rsidRDefault="00195200" w:rsidP="00195200">
      <w:pPr>
        <w:rPr>
          <w:rFonts w:ascii="Times New Roman" w:hAnsi="Times New Roman" w:cs="Times New Roman"/>
          <w:b/>
          <w:sz w:val="24"/>
          <w:szCs w:val="24"/>
        </w:rPr>
      </w:pPr>
    </w:p>
    <w:p w14:paraId="68C7A52E" w14:textId="5C2E2E7F" w:rsidR="00195200" w:rsidRPr="00B556E1" w:rsidRDefault="00195200" w:rsidP="00F203F6">
      <w:pPr>
        <w:rPr>
          <w:rFonts w:ascii="Times New Roman" w:hAnsi="Times New Roman" w:cs="Times New Roman"/>
          <w:b/>
          <w:sz w:val="24"/>
          <w:szCs w:val="24"/>
        </w:rPr>
      </w:pPr>
      <w:r w:rsidRPr="00B556E1">
        <w:rPr>
          <w:rFonts w:ascii="Times New Roman" w:hAnsi="Times New Roman" w:cs="Times New Roman"/>
          <w:b/>
          <w:sz w:val="24"/>
          <w:szCs w:val="24"/>
        </w:rPr>
        <w:t xml:space="preserve">PRORAČUNSKA OBRAZLOŽENJA </w:t>
      </w:r>
      <w:r w:rsidR="00E72A02" w:rsidRPr="00B556E1">
        <w:rPr>
          <w:rFonts w:ascii="Times New Roman" w:hAnsi="Times New Roman" w:cs="Times New Roman"/>
          <w:b/>
          <w:sz w:val="24"/>
          <w:szCs w:val="24"/>
        </w:rPr>
        <w:t>ZA I-VI.202</w:t>
      </w:r>
      <w:r w:rsidR="00EC060B">
        <w:rPr>
          <w:rFonts w:ascii="Times New Roman" w:hAnsi="Times New Roman" w:cs="Times New Roman"/>
          <w:b/>
          <w:sz w:val="24"/>
          <w:szCs w:val="24"/>
        </w:rPr>
        <w:t>4</w:t>
      </w:r>
      <w:r w:rsidR="00E72A02" w:rsidRPr="00B556E1">
        <w:rPr>
          <w:rFonts w:ascii="Times New Roman" w:hAnsi="Times New Roman" w:cs="Times New Roman"/>
          <w:b/>
          <w:sz w:val="24"/>
          <w:szCs w:val="24"/>
        </w:rPr>
        <w:t>.g.</w:t>
      </w:r>
    </w:p>
    <w:p w14:paraId="28469587" w14:textId="7C87C440" w:rsidR="00B7793B" w:rsidRPr="00B556E1" w:rsidRDefault="00F471E7" w:rsidP="005E0C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6E1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 w:rsidR="00E72A02" w:rsidRPr="00B556E1">
        <w:rPr>
          <w:rFonts w:ascii="Times New Roman" w:hAnsi="Times New Roman" w:cs="Times New Roman"/>
          <w:b/>
          <w:sz w:val="24"/>
          <w:szCs w:val="24"/>
        </w:rPr>
        <w:t>POLUGODIŠNJEG IZVJEŠTAJA O IZVRŠENJU FINANCIJSKOG PLANA ZA 202</w:t>
      </w:r>
      <w:r w:rsidR="00EC060B">
        <w:rPr>
          <w:rFonts w:ascii="Times New Roman" w:hAnsi="Times New Roman" w:cs="Times New Roman"/>
          <w:b/>
          <w:sz w:val="24"/>
          <w:szCs w:val="24"/>
        </w:rPr>
        <w:t>4</w:t>
      </w:r>
      <w:r w:rsidR="00E72A02" w:rsidRPr="00B556E1">
        <w:rPr>
          <w:rFonts w:ascii="Times New Roman" w:hAnsi="Times New Roman" w:cs="Times New Roman"/>
          <w:b/>
          <w:sz w:val="24"/>
          <w:szCs w:val="24"/>
        </w:rPr>
        <w:t>.G.</w:t>
      </w:r>
      <w:r w:rsidRPr="00B556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E32EB1" w14:textId="78167AEF" w:rsidR="00AE2812" w:rsidRPr="00B556E1" w:rsidRDefault="005C1418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6E1">
        <w:rPr>
          <w:rFonts w:ascii="Times New Roman" w:hAnsi="Times New Roman" w:cs="Times New Roman"/>
          <w:sz w:val="24"/>
          <w:szCs w:val="24"/>
        </w:rPr>
        <w:t>U ovom obrazloženju</w:t>
      </w:r>
      <w:r w:rsidR="00975BA7" w:rsidRPr="00B556E1">
        <w:rPr>
          <w:rFonts w:ascii="Times New Roman" w:hAnsi="Times New Roman" w:cs="Times New Roman"/>
          <w:sz w:val="24"/>
          <w:szCs w:val="24"/>
        </w:rPr>
        <w:t xml:space="preserve"> </w:t>
      </w:r>
      <w:r w:rsidRPr="00B556E1">
        <w:rPr>
          <w:rFonts w:ascii="Times New Roman" w:hAnsi="Times New Roman" w:cs="Times New Roman"/>
          <w:sz w:val="24"/>
          <w:szCs w:val="24"/>
        </w:rPr>
        <w:t>daje se opća slika</w:t>
      </w:r>
      <w:r w:rsidR="00E72A02" w:rsidRPr="00B556E1">
        <w:rPr>
          <w:rFonts w:ascii="Times New Roman" w:hAnsi="Times New Roman" w:cs="Times New Roman"/>
          <w:sz w:val="24"/>
          <w:szCs w:val="24"/>
        </w:rPr>
        <w:t xml:space="preserve"> polugodišnjeg izvršenja</w:t>
      </w:r>
      <w:r w:rsidRPr="00B556E1">
        <w:rPr>
          <w:rFonts w:ascii="Times New Roman" w:hAnsi="Times New Roman" w:cs="Times New Roman"/>
          <w:sz w:val="24"/>
          <w:szCs w:val="24"/>
        </w:rPr>
        <w:t xml:space="preserve"> financijskog plana kroz obrazloženje ukupnih prihoda, primitaka, rashoda, izdataka, prijenosa sredstava iz prethodne i u sljedeću godinu, u slučaju da isto postoji te stanje ukupnih i dospjelih obveza. </w:t>
      </w:r>
    </w:p>
    <w:p w14:paraId="4482FD30" w14:textId="77777777" w:rsidR="00F471E7" w:rsidRPr="00B556E1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6E1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7037FFD0" w14:textId="6F3F7A30" w:rsidR="00AE2812" w:rsidRPr="00B556E1" w:rsidRDefault="00E72A02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6E1">
        <w:rPr>
          <w:rFonts w:ascii="Times New Roman" w:hAnsi="Times New Roman" w:cs="Times New Roman"/>
          <w:sz w:val="24"/>
          <w:szCs w:val="24"/>
        </w:rPr>
        <w:t xml:space="preserve">Ostvareni </w:t>
      </w:r>
      <w:r w:rsidR="00195200" w:rsidRPr="00B556E1">
        <w:rPr>
          <w:rFonts w:ascii="Times New Roman" w:hAnsi="Times New Roman" w:cs="Times New Roman"/>
          <w:sz w:val="24"/>
          <w:szCs w:val="24"/>
        </w:rPr>
        <w:t xml:space="preserve"> prihodi za </w:t>
      </w:r>
      <w:r w:rsidRPr="00B556E1">
        <w:rPr>
          <w:rFonts w:ascii="Times New Roman" w:hAnsi="Times New Roman" w:cs="Times New Roman"/>
          <w:sz w:val="24"/>
          <w:szCs w:val="24"/>
        </w:rPr>
        <w:t>prvo polugodište 202</w:t>
      </w:r>
      <w:r w:rsidR="00C50A47">
        <w:rPr>
          <w:rFonts w:ascii="Times New Roman" w:hAnsi="Times New Roman" w:cs="Times New Roman"/>
          <w:sz w:val="24"/>
          <w:szCs w:val="24"/>
        </w:rPr>
        <w:t>4</w:t>
      </w:r>
      <w:r w:rsidR="00195200" w:rsidRPr="00B556E1">
        <w:rPr>
          <w:rFonts w:ascii="Times New Roman" w:hAnsi="Times New Roman" w:cs="Times New Roman"/>
          <w:sz w:val="24"/>
          <w:szCs w:val="24"/>
        </w:rPr>
        <w:t>.</w:t>
      </w:r>
      <w:r w:rsidRPr="00B556E1">
        <w:rPr>
          <w:rFonts w:ascii="Times New Roman" w:hAnsi="Times New Roman" w:cs="Times New Roman"/>
          <w:sz w:val="24"/>
          <w:szCs w:val="24"/>
        </w:rPr>
        <w:t>g.</w:t>
      </w:r>
      <w:r w:rsidR="00195200" w:rsidRPr="00B556E1">
        <w:rPr>
          <w:rFonts w:ascii="Times New Roman" w:hAnsi="Times New Roman" w:cs="Times New Roman"/>
          <w:sz w:val="24"/>
          <w:szCs w:val="24"/>
        </w:rPr>
        <w:t xml:space="preserve"> su u skladu sa d</w:t>
      </w:r>
      <w:r w:rsidRPr="00B556E1">
        <w:rPr>
          <w:rFonts w:ascii="Times New Roman" w:hAnsi="Times New Roman" w:cs="Times New Roman"/>
          <w:sz w:val="24"/>
          <w:szCs w:val="24"/>
        </w:rPr>
        <w:t>inamikom provedbe aktivnosti</w:t>
      </w:r>
      <w:r w:rsidR="005B3F3E" w:rsidRPr="00B556E1">
        <w:rPr>
          <w:rFonts w:ascii="Times New Roman" w:hAnsi="Times New Roman" w:cs="Times New Roman"/>
          <w:sz w:val="24"/>
          <w:szCs w:val="24"/>
        </w:rPr>
        <w:t xml:space="preserve"> za izvor 11</w:t>
      </w:r>
      <w:r w:rsidR="00195200" w:rsidRPr="00B556E1">
        <w:rPr>
          <w:rFonts w:ascii="Times New Roman" w:hAnsi="Times New Roman" w:cs="Times New Roman"/>
          <w:sz w:val="24"/>
          <w:szCs w:val="24"/>
        </w:rPr>
        <w:t xml:space="preserve">. Iznos prihoda za pokrivanje redovne djelatnosti fakulteta za </w:t>
      </w:r>
      <w:r w:rsidRPr="00B556E1">
        <w:rPr>
          <w:rFonts w:ascii="Times New Roman" w:hAnsi="Times New Roman" w:cs="Times New Roman"/>
          <w:sz w:val="24"/>
          <w:szCs w:val="24"/>
        </w:rPr>
        <w:t xml:space="preserve">prvo polugodište </w:t>
      </w:r>
      <w:r w:rsidR="007B0E74" w:rsidRPr="00B556E1">
        <w:rPr>
          <w:rFonts w:ascii="Times New Roman" w:hAnsi="Times New Roman" w:cs="Times New Roman"/>
          <w:sz w:val="24"/>
          <w:szCs w:val="24"/>
        </w:rPr>
        <w:t>202</w:t>
      </w:r>
      <w:r w:rsidR="00C50A47">
        <w:rPr>
          <w:rFonts w:ascii="Times New Roman" w:hAnsi="Times New Roman" w:cs="Times New Roman"/>
          <w:sz w:val="24"/>
          <w:szCs w:val="24"/>
        </w:rPr>
        <w:t>4</w:t>
      </w:r>
      <w:r w:rsidR="007B0E74" w:rsidRPr="00B556E1">
        <w:rPr>
          <w:rFonts w:ascii="Times New Roman" w:hAnsi="Times New Roman" w:cs="Times New Roman"/>
          <w:sz w:val="24"/>
          <w:szCs w:val="24"/>
        </w:rPr>
        <w:t>.g.</w:t>
      </w:r>
      <w:r w:rsidR="00195200" w:rsidRPr="00B556E1">
        <w:rPr>
          <w:rFonts w:ascii="Times New Roman" w:hAnsi="Times New Roman" w:cs="Times New Roman"/>
          <w:sz w:val="24"/>
          <w:szCs w:val="24"/>
        </w:rPr>
        <w:t xml:space="preserve"> godin</w:t>
      </w:r>
      <w:r w:rsidR="007B0E74" w:rsidRPr="00B556E1">
        <w:rPr>
          <w:rFonts w:ascii="Times New Roman" w:hAnsi="Times New Roman" w:cs="Times New Roman"/>
          <w:sz w:val="24"/>
          <w:szCs w:val="24"/>
        </w:rPr>
        <w:t>u</w:t>
      </w:r>
      <w:r w:rsidR="005B3F3E" w:rsidRPr="00B556E1">
        <w:rPr>
          <w:rFonts w:ascii="Times New Roman" w:hAnsi="Times New Roman" w:cs="Times New Roman"/>
          <w:sz w:val="24"/>
          <w:szCs w:val="24"/>
        </w:rPr>
        <w:t xml:space="preserve"> s izvora 11</w:t>
      </w:r>
      <w:r w:rsidR="00BA46F4" w:rsidRPr="00B556E1">
        <w:rPr>
          <w:rFonts w:ascii="Times New Roman" w:hAnsi="Times New Roman" w:cs="Times New Roman"/>
          <w:sz w:val="24"/>
          <w:szCs w:val="24"/>
        </w:rPr>
        <w:t xml:space="preserve"> iznosi </w:t>
      </w:r>
      <w:r w:rsidRPr="00B556E1">
        <w:rPr>
          <w:rFonts w:ascii="Times New Roman" w:hAnsi="Times New Roman" w:cs="Times New Roman"/>
          <w:sz w:val="24"/>
          <w:szCs w:val="24"/>
        </w:rPr>
        <w:t>2.</w:t>
      </w:r>
      <w:r w:rsidR="00C50A47">
        <w:rPr>
          <w:rFonts w:ascii="Times New Roman" w:hAnsi="Times New Roman" w:cs="Times New Roman"/>
          <w:sz w:val="24"/>
          <w:szCs w:val="24"/>
        </w:rPr>
        <w:t>667.193</w:t>
      </w:r>
      <w:r w:rsidR="007B0E74" w:rsidRPr="00B556E1">
        <w:rPr>
          <w:rFonts w:ascii="Times New Roman" w:hAnsi="Times New Roman" w:cs="Times New Roman"/>
          <w:sz w:val="24"/>
          <w:szCs w:val="24"/>
        </w:rPr>
        <w:t>,</w:t>
      </w:r>
      <w:r w:rsidR="00C50A47">
        <w:rPr>
          <w:rFonts w:ascii="Times New Roman" w:hAnsi="Times New Roman" w:cs="Times New Roman"/>
          <w:sz w:val="24"/>
          <w:szCs w:val="24"/>
        </w:rPr>
        <w:t>1</w:t>
      </w:r>
      <w:r w:rsidR="007B0E74" w:rsidRPr="00B556E1">
        <w:rPr>
          <w:rFonts w:ascii="Times New Roman" w:hAnsi="Times New Roman" w:cs="Times New Roman"/>
          <w:sz w:val="24"/>
          <w:szCs w:val="24"/>
        </w:rPr>
        <w:t>0</w:t>
      </w:r>
      <w:r w:rsidR="00195200" w:rsidRPr="00B556E1">
        <w:rPr>
          <w:rFonts w:ascii="Times New Roman" w:hAnsi="Times New Roman" w:cs="Times New Roman"/>
          <w:sz w:val="24"/>
          <w:szCs w:val="24"/>
        </w:rPr>
        <w:t xml:space="preserve"> EUR. Prihodi za programsko financiranje za</w:t>
      </w:r>
      <w:r w:rsidRPr="00B556E1">
        <w:rPr>
          <w:rFonts w:ascii="Times New Roman" w:hAnsi="Times New Roman" w:cs="Times New Roman"/>
          <w:sz w:val="24"/>
          <w:szCs w:val="24"/>
        </w:rPr>
        <w:t xml:space="preserve"> prvo polugodište</w:t>
      </w:r>
      <w:r w:rsidR="00195200" w:rsidRPr="00B556E1">
        <w:rPr>
          <w:rFonts w:ascii="Times New Roman" w:hAnsi="Times New Roman" w:cs="Times New Roman"/>
          <w:sz w:val="24"/>
          <w:szCs w:val="24"/>
        </w:rPr>
        <w:t xml:space="preserve"> 202</w:t>
      </w:r>
      <w:r w:rsidR="00C50A47">
        <w:rPr>
          <w:rFonts w:ascii="Times New Roman" w:hAnsi="Times New Roman" w:cs="Times New Roman"/>
          <w:sz w:val="24"/>
          <w:szCs w:val="24"/>
        </w:rPr>
        <w:t>4</w:t>
      </w:r>
      <w:r w:rsidR="00195200" w:rsidRPr="00B556E1">
        <w:rPr>
          <w:rFonts w:ascii="Times New Roman" w:hAnsi="Times New Roman" w:cs="Times New Roman"/>
          <w:sz w:val="24"/>
          <w:szCs w:val="24"/>
        </w:rPr>
        <w:t>.g.</w:t>
      </w:r>
      <w:r w:rsidR="00197BE7" w:rsidRPr="00B556E1">
        <w:rPr>
          <w:rFonts w:ascii="Times New Roman" w:hAnsi="Times New Roman" w:cs="Times New Roman"/>
          <w:sz w:val="24"/>
          <w:szCs w:val="24"/>
        </w:rPr>
        <w:t xml:space="preserve"> su </w:t>
      </w:r>
      <w:r w:rsidRPr="00B556E1">
        <w:rPr>
          <w:rFonts w:ascii="Times New Roman" w:hAnsi="Times New Roman" w:cs="Times New Roman"/>
          <w:sz w:val="24"/>
          <w:szCs w:val="24"/>
        </w:rPr>
        <w:t>ostvareni</w:t>
      </w:r>
      <w:r w:rsidR="00197BE7" w:rsidRPr="00B556E1">
        <w:rPr>
          <w:rFonts w:ascii="Times New Roman" w:hAnsi="Times New Roman" w:cs="Times New Roman"/>
          <w:sz w:val="24"/>
          <w:szCs w:val="24"/>
        </w:rPr>
        <w:t xml:space="preserve"> u</w:t>
      </w:r>
      <w:r w:rsidR="00195200" w:rsidRPr="00B556E1">
        <w:rPr>
          <w:rFonts w:ascii="Times New Roman" w:hAnsi="Times New Roman" w:cs="Times New Roman"/>
          <w:sz w:val="24"/>
          <w:szCs w:val="24"/>
        </w:rPr>
        <w:t xml:space="preserve"> </w:t>
      </w:r>
      <w:r w:rsidR="00197BE7" w:rsidRPr="00B556E1">
        <w:rPr>
          <w:rFonts w:ascii="Times New Roman" w:hAnsi="Times New Roman" w:cs="Times New Roman"/>
          <w:sz w:val="24"/>
          <w:szCs w:val="24"/>
        </w:rPr>
        <w:t xml:space="preserve">iznosu od </w:t>
      </w:r>
      <w:r w:rsidR="00A87F06">
        <w:rPr>
          <w:rFonts w:ascii="Times New Roman" w:hAnsi="Times New Roman" w:cs="Times New Roman"/>
          <w:sz w:val="24"/>
          <w:szCs w:val="24"/>
        </w:rPr>
        <w:t>620.565,57</w:t>
      </w:r>
      <w:r w:rsidR="00195200" w:rsidRPr="00B556E1">
        <w:rPr>
          <w:rFonts w:ascii="Times New Roman" w:hAnsi="Times New Roman" w:cs="Times New Roman"/>
          <w:sz w:val="24"/>
          <w:szCs w:val="24"/>
        </w:rPr>
        <w:t xml:space="preserve"> EUR</w:t>
      </w:r>
      <w:r w:rsidR="00197BE7" w:rsidRPr="00B556E1">
        <w:rPr>
          <w:rFonts w:ascii="Times New Roman" w:hAnsi="Times New Roman" w:cs="Times New Roman"/>
          <w:sz w:val="24"/>
          <w:szCs w:val="24"/>
        </w:rPr>
        <w:t>.</w:t>
      </w:r>
      <w:r w:rsidR="005B3F3E" w:rsidRPr="00B556E1">
        <w:rPr>
          <w:rFonts w:ascii="Times New Roman" w:hAnsi="Times New Roman" w:cs="Times New Roman"/>
          <w:sz w:val="24"/>
          <w:szCs w:val="24"/>
        </w:rPr>
        <w:t xml:space="preserve"> Prihodi za posebne namjene su </w:t>
      </w:r>
      <w:r w:rsidRPr="00B556E1">
        <w:rPr>
          <w:rFonts w:ascii="Times New Roman" w:hAnsi="Times New Roman" w:cs="Times New Roman"/>
          <w:sz w:val="24"/>
          <w:szCs w:val="24"/>
        </w:rPr>
        <w:t>ostvareni</w:t>
      </w:r>
      <w:r w:rsidR="005B3F3E" w:rsidRPr="00B556E1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A87F06">
        <w:rPr>
          <w:rFonts w:ascii="Times New Roman" w:hAnsi="Times New Roman" w:cs="Times New Roman"/>
          <w:sz w:val="24"/>
          <w:szCs w:val="24"/>
        </w:rPr>
        <w:t>20.671,69</w:t>
      </w:r>
      <w:r w:rsidR="005B3F3E" w:rsidRPr="00B556E1">
        <w:rPr>
          <w:rFonts w:ascii="Times New Roman" w:hAnsi="Times New Roman" w:cs="Times New Roman"/>
          <w:sz w:val="24"/>
          <w:szCs w:val="24"/>
        </w:rPr>
        <w:t xml:space="preserve"> EUR a odnose se na prihode od školarina.</w:t>
      </w:r>
      <w:r w:rsidR="00E6237F" w:rsidRPr="00B556E1">
        <w:rPr>
          <w:rFonts w:ascii="Times New Roman" w:hAnsi="Times New Roman" w:cs="Times New Roman"/>
          <w:sz w:val="24"/>
          <w:szCs w:val="24"/>
        </w:rPr>
        <w:t xml:space="preserve"> </w:t>
      </w:r>
      <w:r w:rsidR="005B3F3E" w:rsidRPr="00B556E1">
        <w:rPr>
          <w:rFonts w:ascii="Times New Roman" w:hAnsi="Times New Roman" w:cs="Times New Roman"/>
          <w:sz w:val="24"/>
          <w:szCs w:val="24"/>
        </w:rPr>
        <w:t xml:space="preserve">Vlastiti prihodi su </w:t>
      </w:r>
      <w:r w:rsidR="00E6237F" w:rsidRPr="00B556E1">
        <w:rPr>
          <w:rFonts w:ascii="Times New Roman" w:hAnsi="Times New Roman" w:cs="Times New Roman"/>
          <w:sz w:val="24"/>
          <w:szCs w:val="24"/>
        </w:rPr>
        <w:t>izvršeni</w:t>
      </w:r>
      <w:r w:rsidR="005B3F3E" w:rsidRPr="00B556E1">
        <w:rPr>
          <w:rFonts w:ascii="Times New Roman" w:hAnsi="Times New Roman" w:cs="Times New Roman"/>
          <w:sz w:val="24"/>
          <w:szCs w:val="24"/>
        </w:rPr>
        <w:t xml:space="preserve"> </w:t>
      </w:r>
      <w:r w:rsidR="00E6237F" w:rsidRPr="00B556E1">
        <w:rPr>
          <w:rFonts w:ascii="Times New Roman" w:hAnsi="Times New Roman" w:cs="Times New Roman"/>
          <w:sz w:val="24"/>
          <w:szCs w:val="24"/>
        </w:rPr>
        <w:t>u visini od</w:t>
      </w:r>
      <w:r w:rsidR="004C25FA" w:rsidRPr="00B556E1">
        <w:rPr>
          <w:rFonts w:ascii="Times New Roman" w:hAnsi="Times New Roman" w:cs="Times New Roman"/>
          <w:sz w:val="24"/>
          <w:szCs w:val="24"/>
        </w:rPr>
        <w:t xml:space="preserve"> </w:t>
      </w:r>
      <w:r w:rsidR="00E6237F" w:rsidRPr="00B556E1">
        <w:rPr>
          <w:rFonts w:ascii="Times New Roman" w:hAnsi="Times New Roman" w:cs="Times New Roman"/>
          <w:sz w:val="24"/>
          <w:szCs w:val="24"/>
        </w:rPr>
        <w:t>8</w:t>
      </w:r>
      <w:r w:rsidR="00A87F06">
        <w:rPr>
          <w:rFonts w:ascii="Times New Roman" w:hAnsi="Times New Roman" w:cs="Times New Roman"/>
          <w:sz w:val="24"/>
          <w:szCs w:val="24"/>
        </w:rPr>
        <w:t>9.474</w:t>
      </w:r>
      <w:r w:rsidR="00E6237F" w:rsidRPr="00B556E1">
        <w:rPr>
          <w:rFonts w:ascii="Times New Roman" w:hAnsi="Times New Roman" w:cs="Times New Roman"/>
          <w:sz w:val="24"/>
          <w:szCs w:val="24"/>
        </w:rPr>
        <w:t>,</w:t>
      </w:r>
      <w:r w:rsidR="00A87F06">
        <w:rPr>
          <w:rFonts w:ascii="Times New Roman" w:hAnsi="Times New Roman" w:cs="Times New Roman"/>
          <w:sz w:val="24"/>
          <w:szCs w:val="24"/>
        </w:rPr>
        <w:t>83</w:t>
      </w:r>
      <w:r w:rsidR="00E6237F" w:rsidRPr="00B556E1">
        <w:rPr>
          <w:rFonts w:ascii="Times New Roman" w:hAnsi="Times New Roman" w:cs="Times New Roman"/>
          <w:sz w:val="24"/>
          <w:szCs w:val="24"/>
        </w:rPr>
        <w:t xml:space="preserve"> EUR od čega je  </w:t>
      </w:r>
      <w:r w:rsidR="00070EBD">
        <w:rPr>
          <w:rFonts w:ascii="Times New Roman" w:hAnsi="Times New Roman" w:cs="Times New Roman"/>
          <w:sz w:val="24"/>
          <w:szCs w:val="24"/>
        </w:rPr>
        <w:t>25.969,68</w:t>
      </w:r>
      <w:r w:rsidR="00E6237F" w:rsidRPr="00B556E1">
        <w:rPr>
          <w:rFonts w:ascii="Times New Roman" w:hAnsi="Times New Roman" w:cs="Times New Roman"/>
          <w:sz w:val="24"/>
          <w:szCs w:val="24"/>
        </w:rPr>
        <w:t xml:space="preserve"> EUR od</w:t>
      </w:r>
      <w:r w:rsidR="005B3F3E" w:rsidRPr="00B556E1">
        <w:rPr>
          <w:rFonts w:ascii="Times New Roman" w:hAnsi="Times New Roman" w:cs="Times New Roman"/>
          <w:sz w:val="24"/>
          <w:szCs w:val="24"/>
        </w:rPr>
        <w:t xml:space="preserve"> stručnih poslova</w:t>
      </w:r>
      <w:r w:rsidR="00E6237F" w:rsidRPr="00B556E1">
        <w:rPr>
          <w:rFonts w:ascii="Times New Roman" w:hAnsi="Times New Roman" w:cs="Times New Roman"/>
          <w:sz w:val="24"/>
          <w:szCs w:val="24"/>
        </w:rPr>
        <w:t>, a ostatak se odnosi na prihode časopisa IJECES te najmove prostora</w:t>
      </w:r>
      <w:r w:rsidR="00070EBD">
        <w:rPr>
          <w:rFonts w:ascii="Times New Roman" w:hAnsi="Times New Roman" w:cs="Times New Roman"/>
          <w:sz w:val="24"/>
          <w:szCs w:val="24"/>
        </w:rPr>
        <w:t xml:space="preserve"> i sponzorstva</w:t>
      </w:r>
      <w:r w:rsidR="00E6237F" w:rsidRPr="00B556E1">
        <w:rPr>
          <w:rFonts w:ascii="Times New Roman" w:hAnsi="Times New Roman" w:cs="Times New Roman"/>
          <w:sz w:val="24"/>
          <w:szCs w:val="24"/>
        </w:rPr>
        <w:t>.</w:t>
      </w:r>
      <w:r w:rsidR="004A79B2" w:rsidRPr="00B556E1">
        <w:rPr>
          <w:rFonts w:ascii="Times New Roman" w:hAnsi="Times New Roman" w:cs="Times New Roman"/>
          <w:sz w:val="24"/>
          <w:szCs w:val="24"/>
        </w:rPr>
        <w:t xml:space="preserve"> </w:t>
      </w:r>
      <w:r w:rsidRPr="00B556E1">
        <w:rPr>
          <w:rFonts w:ascii="Times New Roman" w:hAnsi="Times New Roman" w:cs="Times New Roman"/>
          <w:sz w:val="24"/>
          <w:szCs w:val="24"/>
        </w:rPr>
        <w:t>Ostvareni</w:t>
      </w:r>
      <w:r w:rsidR="005946DC" w:rsidRPr="00B556E1">
        <w:rPr>
          <w:rFonts w:ascii="Times New Roman" w:hAnsi="Times New Roman" w:cs="Times New Roman"/>
          <w:sz w:val="24"/>
          <w:szCs w:val="24"/>
        </w:rPr>
        <w:t xml:space="preserve"> iznos prihoda od donacija se u najvećem dijelu odnosi na prihode od provođenja IRI projekata koji s</w:t>
      </w:r>
      <w:r w:rsidRPr="00B556E1">
        <w:rPr>
          <w:rFonts w:ascii="Times New Roman" w:hAnsi="Times New Roman" w:cs="Times New Roman"/>
          <w:sz w:val="24"/>
          <w:szCs w:val="24"/>
        </w:rPr>
        <w:t>e</w:t>
      </w:r>
      <w:r w:rsidR="005946DC" w:rsidRPr="00B556E1">
        <w:rPr>
          <w:rFonts w:ascii="Times New Roman" w:hAnsi="Times New Roman" w:cs="Times New Roman"/>
          <w:sz w:val="24"/>
          <w:szCs w:val="24"/>
        </w:rPr>
        <w:t xml:space="preserve"> prov</w:t>
      </w:r>
      <w:r w:rsidR="00E6237F" w:rsidRPr="00B556E1">
        <w:rPr>
          <w:rFonts w:ascii="Times New Roman" w:hAnsi="Times New Roman" w:cs="Times New Roman"/>
          <w:sz w:val="24"/>
          <w:szCs w:val="24"/>
        </w:rPr>
        <w:t>ode</w:t>
      </w:r>
      <w:r w:rsidR="005946DC" w:rsidRPr="00B556E1">
        <w:rPr>
          <w:rFonts w:ascii="Times New Roman" w:hAnsi="Times New Roman" w:cs="Times New Roman"/>
          <w:sz w:val="24"/>
          <w:szCs w:val="24"/>
        </w:rPr>
        <w:t xml:space="preserve"> u 202</w:t>
      </w:r>
      <w:r w:rsidR="001B68F4">
        <w:rPr>
          <w:rFonts w:ascii="Times New Roman" w:hAnsi="Times New Roman" w:cs="Times New Roman"/>
          <w:sz w:val="24"/>
          <w:szCs w:val="24"/>
        </w:rPr>
        <w:t>4</w:t>
      </w:r>
      <w:r w:rsidR="005946DC" w:rsidRPr="00B556E1">
        <w:rPr>
          <w:rFonts w:ascii="Times New Roman" w:hAnsi="Times New Roman" w:cs="Times New Roman"/>
          <w:sz w:val="24"/>
          <w:szCs w:val="24"/>
        </w:rPr>
        <w:t>.g. prema podatcima Ureda za međunarodnu suradnju i projekte</w:t>
      </w:r>
      <w:r w:rsidR="001B68F4">
        <w:rPr>
          <w:rFonts w:ascii="Times New Roman" w:hAnsi="Times New Roman" w:cs="Times New Roman"/>
          <w:sz w:val="24"/>
          <w:szCs w:val="24"/>
        </w:rPr>
        <w:t xml:space="preserve"> u iznosu od 160.975,37 EUR, a ostatak se odnosi na donacije za organizaciju dana fakulteta i STEM games 2024.g</w:t>
      </w:r>
      <w:r w:rsidR="005946DC" w:rsidRPr="00B556E1">
        <w:rPr>
          <w:rFonts w:ascii="Times New Roman" w:hAnsi="Times New Roman" w:cs="Times New Roman"/>
          <w:sz w:val="24"/>
          <w:szCs w:val="24"/>
        </w:rPr>
        <w:t>.</w:t>
      </w:r>
      <w:r w:rsidR="00E6237F" w:rsidRPr="00B556E1">
        <w:rPr>
          <w:rFonts w:ascii="Times New Roman" w:hAnsi="Times New Roman" w:cs="Times New Roman"/>
          <w:sz w:val="24"/>
          <w:szCs w:val="24"/>
        </w:rPr>
        <w:t xml:space="preserve"> P</w:t>
      </w:r>
      <w:r w:rsidR="005946DC" w:rsidRPr="00B556E1">
        <w:rPr>
          <w:rFonts w:ascii="Times New Roman" w:hAnsi="Times New Roman" w:cs="Times New Roman"/>
          <w:sz w:val="24"/>
          <w:szCs w:val="24"/>
        </w:rPr>
        <w:t>rihodi za ostale pomoći odnose se na projekte koji se provod</w:t>
      </w:r>
      <w:r w:rsidR="00E6237F" w:rsidRPr="00B556E1">
        <w:rPr>
          <w:rFonts w:ascii="Times New Roman" w:hAnsi="Times New Roman" w:cs="Times New Roman"/>
          <w:sz w:val="24"/>
          <w:szCs w:val="24"/>
        </w:rPr>
        <w:t>e</w:t>
      </w:r>
      <w:r w:rsidR="005946DC" w:rsidRPr="00B556E1">
        <w:rPr>
          <w:rFonts w:ascii="Times New Roman" w:hAnsi="Times New Roman" w:cs="Times New Roman"/>
          <w:sz w:val="24"/>
          <w:szCs w:val="24"/>
        </w:rPr>
        <w:t xml:space="preserve"> u</w:t>
      </w:r>
      <w:r w:rsidR="00E6237F" w:rsidRPr="00B556E1">
        <w:rPr>
          <w:rFonts w:ascii="Times New Roman" w:hAnsi="Times New Roman" w:cs="Times New Roman"/>
          <w:sz w:val="24"/>
          <w:szCs w:val="24"/>
        </w:rPr>
        <w:t xml:space="preserve"> 202</w:t>
      </w:r>
      <w:r w:rsidR="001B68F4">
        <w:rPr>
          <w:rFonts w:ascii="Times New Roman" w:hAnsi="Times New Roman" w:cs="Times New Roman"/>
          <w:sz w:val="24"/>
          <w:szCs w:val="24"/>
        </w:rPr>
        <w:t>4</w:t>
      </w:r>
      <w:r w:rsidR="00E6237F" w:rsidRPr="00B556E1">
        <w:rPr>
          <w:rFonts w:ascii="Times New Roman" w:hAnsi="Times New Roman" w:cs="Times New Roman"/>
          <w:sz w:val="24"/>
          <w:szCs w:val="24"/>
        </w:rPr>
        <w:t>.g.</w:t>
      </w:r>
      <w:r w:rsidR="005946DC" w:rsidRPr="00B556E1">
        <w:rPr>
          <w:rFonts w:ascii="Times New Roman" w:hAnsi="Times New Roman" w:cs="Times New Roman"/>
          <w:sz w:val="24"/>
          <w:szCs w:val="24"/>
        </w:rPr>
        <w:t xml:space="preserve"> kao što su projekti HRZZ, </w:t>
      </w:r>
      <w:r w:rsidR="00945D2E" w:rsidRPr="00945D2E">
        <w:rPr>
          <w:rFonts w:ascii="Times New Roman" w:hAnsi="Times New Roman" w:cs="Times New Roman"/>
          <w:sz w:val="24"/>
          <w:szCs w:val="24"/>
        </w:rPr>
        <w:t>National Competence Centres in the framework of EuroHPC - EuroCC 2</w:t>
      </w:r>
      <w:r w:rsidR="00E6237F" w:rsidRPr="00B556E1">
        <w:rPr>
          <w:rFonts w:ascii="Times New Roman" w:hAnsi="Times New Roman" w:cs="Times New Roman"/>
          <w:sz w:val="24"/>
          <w:szCs w:val="24"/>
        </w:rPr>
        <w:t>,</w:t>
      </w:r>
      <w:r w:rsidR="00C11B1E">
        <w:rPr>
          <w:rFonts w:ascii="Times New Roman" w:hAnsi="Times New Roman" w:cs="Times New Roman"/>
          <w:sz w:val="24"/>
          <w:szCs w:val="24"/>
        </w:rPr>
        <w:t xml:space="preserve"> </w:t>
      </w:r>
      <w:r w:rsidR="00E524A5">
        <w:rPr>
          <w:rFonts w:ascii="Times New Roman" w:hAnsi="Times New Roman" w:cs="Times New Roman"/>
          <w:sz w:val="24"/>
          <w:szCs w:val="24"/>
        </w:rPr>
        <w:t>V</w:t>
      </w:r>
      <w:r w:rsidR="00C11B1E" w:rsidRPr="00C11B1E">
        <w:rPr>
          <w:rFonts w:ascii="Times New Roman" w:hAnsi="Times New Roman" w:cs="Times New Roman"/>
          <w:sz w:val="24"/>
          <w:szCs w:val="24"/>
        </w:rPr>
        <w:t>rhunska istraživanja znanstvenih centara izvrsnosti-DATACROSS-Data Science</w:t>
      </w:r>
      <w:r w:rsidR="00E524A5">
        <w:rPr>
          <w:rFonts w:ascii="Times New Roman" w:hAnsi="Times New Roman" w:cs="Times New Roman"/>
          <w:sz w:val="24"/>
          <w:szCs w:val="24"/>
        </w:rPr>
        <w:t xml:space="preserve">, </w:t>
      </w:r>
      <w:r w:rsidR="005946DC" w:rsidRPr="00B556E1">
        <w:rPr>
          <w:rFonts w:ascii="Times New Roman" w:hAnsi="Times New Roman" w:cs="Times New Roman"/>
          <w:sz w:val="24"/>
          <w:szCs w:val="24"/>
        </w:rPr>
        <w:t xml:space="preserve"> U</w:t>
      </w:r>
      <w:r w:rsidR="00945D2E">
        <w:rPr>
          <w:rFonts w:ascii="Times New Roman" w:hAnsi="Times New Roman" w:cs="Times New Roman"/>
          <w:sz w:val="24"/>
          <w:szCs w:val="24"/>
        </w:rPr>
        <w:t xml:space="preserve">ZI - </w:t>
      </w:r>
      <w:r w:rsidR="00945D2E" w:rsidRPr="00945D2E">
        <w:rPr>
          <w:rFonts w:ascii="Times New Roman" w:hAnsi="Times New Roman" w:cs="Times New Roman"/>
          <w:sz w:val="24"/>
          <w:szCs w:val="24"/>
        </w:rPr>
        <w:t>Umreženi stacionarni baterijski spremnici energije</w:t>
      </w:r>
      <w:r w:rsidR="00E524A5">
        <w:rPr>
          <w:rFonts w:ascii="Times New Roman" w:hAnsi="Times New Roman" w:cs="Times New Roman"/>
          <w:sz w:val="24"/>
          <w:szCs w:val="24"/>
        </w:rPr>
        <w:t xml:space="preserve">, </w:t>
      </w:r>
      <w:r w:rsidR="00E524A5" w:rsidRPr="00E524A5">
        <w:rPr>
          <w:rFonts w:ascii="Times New Roman" w:hAnsi="Times New Roman" w:cs="Times New Roman"/>
          <w:sz w:val="24"/>
          <w:szCs w:val="24"/>
        </w:rPr>
        <w:t>NPOO</w:t>
      </w:r>
      <w:r w:rsidR="00E524A5">
        <w:rPr>
          <w:rFonts w:ascii="Times New Roman" w:hAnsi="Times New Roman" w:cs="Times New Roman"/>
          <w:sz w:val="24"/>
          <w:szCs w:val="24"/>
        </w:rPr>
        <w:t xml:space="preserve"> 2024 </w:t>
      </w:r>
      <w:r w:rsidR="00E524A5" w:rsidRPr="00E524A5">
        <w:rPr>
          <w:rFonts w:ascii="Times New Roman" w:hAnsi="Times New Roman" w:cs="Times New Roman"/>
          <w:sz w:val="24"/>
          <w:szCs w:val="24"/>
        </w:rPr>
        <w:t>Uspostava novog neovisnog provjeravatelja u okviru FERIT-a</w:t>
      </w:r>
      <w:r w:rsidR="00E524A5">
        <w:rPr>
          <w:rFonts w:ascii="Times New Roman" w:hAnsi="Times New Roman" w:cs="Times New Roman"/>
          <w:sz w:val="24"/>
          <w:szCs w:val="24"/>
        </w:rPr>
        <w:t xml:space="preserve">, </w:t>
      </w:r>
      <w:r w:rsidR="00E524A5" w:rsidRPr="00E524A5">
        <w:rPr>
          <w:rFonts w:ascii="Times New Roman" w:hAnsi="Times New Roman" w:cs="Times New Roman"/>
          <w:sz w:val="24"/>
          <w:szCs w:val="24"/>
        </w:rPr>
        <w:t>Erasmus+-2023-Im4Stem</w:t>
      </w:r>
      <w:r w:rsidR="00E524A5">
        <w:rPr>
          <w:rFonts w:ascii="Times New Roman" w:hAnsi="Times New Roman" w:cs="Times New Roman"/>
          <w:sz w:val="24"/>
          <w:szCs w:val="24"/>
        </w:rPr>
        <w:t xml:space="preserve">, </w:t>
      </w:r>
      <w:r w:rsidR="00E524A5" w:rsidRPr="00E524A5">
        <w:rPr>
          <w:rFonts w:ascii="Times New Roman" w:hAnsi="Times New Roman" w:cs="Times New Roman"/>
          <w:sz w:val="24"/>
          <w:szCs w:val="24"/>
        </w:rPr>
        <w:t>IoT-Polje: Ekosustav umreženih uređaja i usluga za Internet stvari s primjenom u poljoprivred</w:t>
      </w:r>
      <w:r w:rsidR="00E524A5">
        <w:rPr>
          <w:rFonts w:ascii="Times New Roman" w:hAnsi="Times New Roman" w:cs="Times New Roman"/>
          <w:sz w:val="24"/>
          <w:szCs w:val="24"/>
        </w:rPr>
        <w:t>i</w:t>
      </w:r>
      <w:r w:rsidR="00E6237F" w:rsidRPr="00B556E1">
        <w:rPr>
          <w:rFonts w:ascii="Times New Roman" w:hAnsi="Times New Roman" w:cs="Times New Roman"/>
          <w:sz w:val="24"/>
          <w:szCs w:val="24"/>
        </w:rPr>
        <w:t xml:space="preserve"> i </w:t>
      </w:r>
      <w:r w:rsidR="00945D2E" w:rsidRPr="00945D2E">
        <w:rPr>
          <w:rFonts w:ascii="Times New Roman" w:hAnsi="Times New Roman" w:cs="Times New Roman"/>
          <w:sz w:val="24"/>
          <w:szCs w:val="24"/>
        </w:rPr>
        <w:t>Uspostava regionalnih centara kompetentnosti, ESF-2020-Regionalni centar kompetentnosti u elektrotehnici i informacijsko-komunikacijskim tehnologijama (RCK-ELPROS)</w:t>
      </w:r>
      <w:r w:rsidR="005946DC" w:rsidRPr="00B556E1">
        <w:rPr>
          <w:rFonts w:ascii="Times New Roman" w:hAnsi="Times New Roman" w:cs="Times New Roman"/>
          <w:sz w:val="24"/>
          <w:szCs w:val="24"/>
        </w:rPr>
        <w:t xml:space="preserve"> i temelje se na predviđenoj dinamici provođenja navedenih projekata.</w:t>
      </w:r>
      <w:r w:rsidR="0038715C" w:rsidRPr="00B556E1">
        <w:rPr>
          <w:rFonts w:ascii="Times New Roman" w:hAnsi="Times New Roman" w:cs="Times New Roman"/>
          <w:sz w:val="24"/>
          <w:szCs w:val="24"/>
        </w:rPr>
        <w:t xml:space="preserve"> Na izvoru 51 </w:t>
      </w:r>
      <w:r w:rsidR="00E6237F" w:rsidRPr="00B556E1">
        <w:rPr>
          <w:rFonts w:ascii="Times New Roman" w:hAnsi="Times New Roman" w:cs="Times New Roman"/>
          <w:sz w:val="24"/>
          <w:szCs w:val="24"/>
        </w:rPr>
        <w:t>ostvareni</w:t>
      </w:r>
      <w:r w:rsidR="0038715C" w:rsidRPr="00B556E1">
        <w:rPr>
          <w:rFonts w:ascii="Times New Roman" w:hAnsi="Times New Roman" w:cs="Times New Roman"/>
          <w:sz w:val="24"/>
          <w:szCs w:val="24"/>
        </w:rPr>
        <w:t xml:space="preserve"> su prihodi za projekt čija sredstva dobivamo iz EU</w:t>
      </w:r>
      <w:r w:rsidR="00C11B1E">
        <w:rPr>
          <w:rFonts w:ascii="Times New Roman" w:hAnsi="Times New Roman" w:cs="Times New Roman"/>
          <w:sz w:val="24"/>
          <w:szCs w:val="24"/>
        </w:rPr>
        <w:t>-</w:t>
      </w:r>
      <w:r w:rsidR="00E6237F" w:rsidRPr="00B556E1">
        <w:rPr>
          <w:rFonts w:ascii="Times New Roman" w:hAnsi="Times New Roman" w:cs="Times New Roman"/>
          <w:sz w:val="24"/>
          <w:szCs w:val="24"/>
        </w:rPr>
        <w:t xml:space="preserve"> </w:t>
      </w:r>
      <w:r w:rsidR="00C11B1E" w:rsidRPr="00C11B1E">
        <w:rPr>
          <w:rFonts w:ascii="Times New Roman" w:hAnsi="Times New Roman" w:cs="Times New Roman"/>
          <w:sz w:val="24"/>
          <w:szCs w:val="24"/>
        </w:rPr>
        <w:t>Horizon-2024-SynGRID</w:t>
      </w:r>
      <w:r w:rsidR="00C11B1E">
        <w:rPr>
          <w:rFonts w:ascii="Times New Roman" w:hAnsi="Times New Roman" w:cs="Times New Roman"/>
          <w:sz w:val="24"/>
          <w:szCs w:val="24"/>
        </w:rPr>
        <w:t>.</w:t>
      </w:r>
    </w:p>
    <w:p w14:paraId="2F5DC58D" w14:textId="77777777" w:rsidR="00F471E7" w:rsidRPr="00B556E1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6E1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3B7076C8" w14:textId="5DE07AA1" w:rsidR="00197BE7" w:rsidRPr="00B556E1" w:rsidRDefault="00197BE7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6E1">
        <w:rPr>
          <w:rFonts w:ascii="Times New Roman" w:hAnsi="Times New Roman" w:cs="Times New Roman"/>
          <w:sz w:val="24"/>
          <w:szCs w:val="24"/>
        </w:rPr>
        <w:t xml:space="preserve">Rashodi </w:t>
      </w:r>
      <w:r w:rsidR="0057778B" w:rsidRPr="00B556E1">
        <w:rPr>
          <w:rFonts w:ascii="Times New Roman" w:hAnsi="Times New Roman" w:cs="Times New Roman"/>
          <w:sz w:val="24"/>
          <w:szCs w:val="24"/>
        </w:rPr>
        <w:t>ostvareni</w:t>
      </w:r>
      <w:r w:rsidRPr="00B556E1">
        <w:rPr>
          <w:rFonts w:ascii="Times New Roman" w:hAnsi="Times New Roman" w:cs="Times New Roman"/>
          <w:sz w:val="24"/>
          <w:szCs w:val="24"/>
        </w:rPr>
        <w:t xml:space="preserve"> </w:t>
      </w:r>
      <w:r w:rsidR="0038715C" w:rsidRPr="00B556E1">
        <w:rPr>
          <w:rFonts w:ascii="Times New Roman" w:hAnsi="Times New Roman" w:cs="Times New Roman"/>
          <w:sz w:val="24"/>
          <w:szCs w:val="24"/>
        </w:rPr>
        <w:t xml:space="preserve">iz izvora 11 </w:t>
      </w:r>
      <w:r w:rsidRPr="00B556E1">
        <w:rPr>
          <w:rFonts w:ascii="Times New Roman" w:hAnsi="Times New Roman" w:cs="Times New Roman"/>
          <w:sz w:val="24"/>
          <w:szCs w:val="24"/>
        </w:rPr>
        <w:t xml:space="preserve">za </w:t>
      </w:r>
      <w:r w:rsidR="0057778B" w:rsidRPr="00B556E1">
        <w:rPr>
          <w:rFonts w:ascii="Times New Roman" w:hAnsi="Times New Roman" w:cs="Times New Roman"/>
          <w:sz w:val="24"/>
          <w:szCs w:val="24"/>
        </w:rPr>
        <w:t>prvo polugodište 202</w:t>
      </w:r>
      <w:r w:rsidR="004E2670">
        <w:rPr>
          <w:rFonts w:ascii="Times New Roman" w:hAnsi="Times New Roman" w:cs="Times New Roman"/>
          <w:sz w:val="24"/>
          <w:szCs w:val="24"/>
        </w:rPr>
        <w:t>4</w:t>
      </w:r>
      <w:r w:rsidR="0057778B" w:rsidRPr="00B556E1">
        <w:rPr>
          <w:rFonts w:ascii="Times New Roman" w:hAnsi="Times New Roman" w:cs="Times New Roman"/>
          <w:sz w:val="24"/>
          <w:szCs w:val="24"/>
        </w:rPr>
        <w:t>.g.</w:t>
      </w:r>
      <w:r w:rsidRPr="00B556E1">
        <w:rPr>
          <w:rFonts w:ascii="Times New Roman" w:hAnsi="Times New Roman" w:cs="Times New Roman"/>
          <w:sz w:val="24"/>
          <w:szCs w:val="24"/>
        </w:rPr>
        <w:t xml:space="preserve"> su </w:t>
      </w:r>
      <w:r w:rsidR="0057778B" w:rsidRPr="00B556E1">
        <w:rPr>
          <w:rFonts w:ascii="Times New Roman" w:hAnsi="Times New Roman" w:cs="Times New Roman"/>
          <w:sz w:val="24"/>
          <w:szCs w:val="24"/>
        </w:rPr>
        <w:t>utrošeni namjenski za dobivenu svrhu</w:t>
      </w:r>
      <w:r w:rsidRPr="00B556E1">
        <w:rPr>
          <w:rFonts w:ascii="Times New Roman" w:hAnsi="Times New Roman" w:cs="Times New Roman"/>
          <w:sz w:val="24"/>
          <w:szCs w:val="24"/>
        </w:rPr>
        <w:t>.</w:t>
      </w:r>
      <w:r w:rsidR="005B3F3E" w:rsidRPr="00B556E1">
        <w:rPr>
          <w:rFonts w:ascii="Times New Roman" w:hAnsi="Times New Roman" w:cs="Times New Roman"/>
          <w:sz w:val="24"/>
          <w:szCs w:val="24"/>
        </w:rPr>
        <w:t xml:space="preserve"> </w:t>
      </w:r>
      <w:r w:rsidRPr="00B556E1">
        <w:rPr>
          <w:rFonts w:ascii="Times New Roman" w:hAnsi="Times New Roman" w:cs="Times New Roman"/>
          <w:sz w:val="24"/>
          <w:szCs w:val="24"/>
        </w:rPr>
        <w:t>Najveći dio rashoda za redovnu djelatnost</w:t>
      </w:r>
      <w:r w:rsidR="0038715C" w:rsidRPr="00B556E1">
        <w:rPr>
          <w:rFonts w:ascii="Times New Roman" w:hAnsi="Times New Roman" w:cs="Times New Roman"/>
          <w:sz w:val="24"/>
          <w:szCs w:val="24"/>
        </w:rPr>
        <w:t xml:space="preserve"> s izvora 11</w:t>
      </w:r>
      <w:r w:rsidRPr="00B556E1">
        <w:rPr>
          <w:rFonts w:ascii="Times New Roman" w:hAnsi="Times New Roman" w:cs="Times New Roman"/>
          <w:sz w:val="24"/>
          <w:szCs w:val="24"/>
        </w:rPr>
        <w:t xml:space="preserve"> se odnosi na plaće za r</w:t>
      </w:r>
      <w:r w:rsidR="00BA46F4" w:rsidRPr="00B556E1">
        <w:rPr>
          <w:rFonts w:ascii="Times New Roman" w:hAnsi="Times New Roman" w:cs="Times New Roman"/>
          <w:sz w:val="24"/>
          <w:szCs w:val="24"/>
        </w:rPr>
        <w:t xml:space="preserve">edovan rad u iznosu od </w:t>
      </w:r>
      <w:r w:rsidR="004E2670">
        <w:rPr>
          <w:rFonts w:ascii="Times New Roman" w:hAnsi="Times New Roman" w:cs="Times New Roman"/>
          <w:sz w:val="24"/>
          <w:szCs w:val="24"/>
        </w:rPr>
        <w:t>2.257.510,21</w:t>
      </w:r>
      <w:r w:rsidRPr="00B556E1">
        <w:rPr>
          <w:rFonts w:ascii="Times New Roman" w:hAnsi="Times New Roman" w:cs="Times New Roman"/>
          <w:sz w:val="24"/>
          <w:szCs w:val="24"/>
        </w:rPr>
        <w:t xml:space="preserve"> EUR  i za doprinose  u iznosu od </w:t>
      </w:r>
      <w:r w:rsidR="004E2670">
        <w:rPr>
          <w:rFonts w:ascii="Times New Roman" w:hAnsi="Times New Roman" w:cs="Times New Roman"/>
          <w:sz w:val="24"/>
          <w:szCs w:val="24"/>
        </w:rPr>
        <w:t>370.308,56</w:t>
      </w:r>
      <w:r w:rsidRPr="00B556E1">
        <w:rPr>
          <w:rFonts w:ascii="Times New Roman" w:hAnsi="Times New Roman" w:cs="Times New Roman"/>
          <w:sz w:val="24"/>
          <w:szCs w:val="24"/>
        </w:rPr>
        <w:t xml:space="preserve"> EUR za</w:t>
      </w:r>
      <w:r w:rsidR="0057778B" w:rsidRPr="00B556E1">
        <w:rPr>
          <w:rFonts w:ascii="Times New Roman" w:hAnsi="Times New Roman" w:cs="Times New Roman"/>
          <w:sz w:val="24"/>
          <w:szCs w:val="24"/>
        </w:rPr>
        <w:t xml:space="preserve"> prvo polugodište</w:t>
      </w:r>
      <w:r w:rsidRPr="00B556E1">
        <w:rPr>
          <w:rFonts w:ascii="Times New Roman" w:hAnsi="Times New Roman" w:cs="Times New Roman"/>
          <w:sz w:val="24"/>
          <w:szCs w:val="24"/>
        </w:rPr>
        <w:t xml:space="preserve"> </w:t>
      </w:r>
      <w:r w:rsidR="007B0E74" w:rsidRPr="00B556E1">
        <w:rPr>
          <w:rFonts w:ascii="Times New Roman" w:hAnsi="Times New Roman" w:cs="Times New Roman"/>
          <w:sz w:val="24"/>
          <w:szCs w:val="24"/>
        </w:rPr>
        <w:t>202</w:t>
      </w:r>
      <w:r w:rsidR="004E2670">
        <w:rPr>
          <w:rFonts w:ascii="Times New Roman" w:hAnsi="Times New Roman" w:cs="Times New Roman"/>
          <w:sz w:val="24"/>
          <w:szCs w:val="24"/>
        </w:rPr>
        <w:t>4</w:t>
      </w:r>
      <w:r w:rsidR="007B0E74" w:rsidRPr="00B556E1">
        <w:rPr>
          <w:rFonts w:ascii="Times New Roman" w:hAnsi="Times New Roman" w:cs="Times New Roman"/>
          <w:sz w:val="24"/>
          <w:szCs w:val="24"/>
        </w:rPr>
        <w:t>.</w:t>
      </w:r>
      <w:r w:rsidRPr="00B556E1">
        <w:rPr>
          <w:rFonts w:ascii="Times New Roman" w:hAnsi="Times New Roman" w:cs="Times New Roman"/>
          <w:sz w:val="24"/>
          <w:szCs w:val="24"/>
        </w:rPr>
        <w:t xml:space="preserve"> godin</w:t>
      </w:r>
      <w:r w:rsidR="0057778B" w:rsidRPr="00B556E1">
        <w:rPr>
          <w:rFonts w:ascii="Times New Roman" w:hAnsi="Times New Roman" w:cs="Times New Roman"/>
          <w:sz w:val="24"/>
          <w:szCs w:val="24"/>
        </w:rPr>
        <w:t>e</w:t>
      </w:r>
      <w:r w:rsidRPr="00B556E1">
        <w:rPr>
          <w:rFonts w:ascii="Times New Roman" w:hAnsi="Times New Roman" w:cs="Times New Roman"/>
          <w:sz w:val="24"/>
          <w:szCs w:val="24"/>
        </w:rPr>
        <w:t xml:space="preserve">. Kod rashoda za programsko financiranje </w:t>
      </w:r>
      <w:r w:rsidR="0038715C" w:rsidRPr="00B556E1">
        <w:rPr>
          <w:rFonts w:ascii="Times New Roman" w:hAnsi="Times New Roman" w:cs="Times New Roman"/>
          <w:sz w:val="24"/>
          <w:szCs w:val="24"/>
        </w:rPr>
        <w:t xml:space="preserve"> iz izvora 11 </w:t>
      </w:r>
      <w:r w:rsidRPr="00B556E1">
        <w:rPr>
          <w:rFonts w:ascii="Times New Roman" w:hAnsi="Times New Roman" w:cs="Times New Roman"/>
          <w:sz w:val="24"/>
          <w:szCs w:val="24"/>
        </w:rPr>
        <w:t xml:space="preserve">najveći </w:t>
      </w:r>
      <w:r w:rsidR="0057778B" w:rsidRPr="00B556E1">
        <w:rPr>
          <w:rFonts w:ascii="Times New Roman" w:hAnsi="Times New Roman" w:cs="Times New Roman"/>
          <w:sz w:val="24"/>
          <w:szCs w:val="24"/>
        </w:rPr>
        <w:t>izvršeni</w:t>
      </w:r>
      <w:r w:rsidRPr="00B556E1">
        <w:rPr>
          <w:rFonts w:ascii="Times New Roman" w:hAnsi="Times New Roman" w:cs="Times New Roman"/>
          <w:sz w:val="24"/>
          <w:szCs w:val="24"/>
        </w:rPr>
        <w:t xml:space="preserve"> rashodi su za </w:t>
      </w:r>
      <w:r w:rsidR="0057778B" w:rsidRPr="00B556E1">
        <w:rPr>
          <w:rFonts w:ascii="Times New Roman" w:hAnsi="Times New Roman" w:cs="Times New Roman"/>
          <w:sz w:val="24"/>
          <w:szCs w:val="24"/>
        </w:rPr>
        <w:t>intelektualne usluge</w:t>
      </w:r>
      <w:r w:rsidRPr="00B556E1">
        <w:rPr>
          <w:rFonts w:ascii="Times New Roman" w:hAnsi="Times New Roman" w:cs="Times New Roman"/>
          <w:sz w:val="24"/>
          <w:szCs w:val="24"/>
        </w:rPr>
        <w:t xml:space="preserve"> </w:t>
      </w:r>
      <w:r w:rsidR="004E2670">
        <w:rPr>
          <w:rFonts w:ascii="Times New Roman" w:hAnsi="Times New Roman" w:cs="Times New Roman"/>
          <w:sz w:val="24"/>
          <w:szCs w:val="24"/>
        </w:rPr>
        <w:t>91.425,59</w:t>
      </w:r>
      <w:r w:rsidRPr="00B556E1">
        <w:rPr>
          <w:rFonts w:ascii="Times New Roman" w:hAnsi="Times New Roman" w:cs="Times New Roman"/>
          <w:sz w:val="24"/>
          <w:szCs w:val="24"/>
        </w:rPr>
        <w:t xml:space="preserve"> EUR</w:t>
      </w:r>
      <w:r w:rsidR="0057778B" w:rsidRPr="00B556E1">
        <w:rPr>
          <w:rFonts w:ascii="Times New Roman" w:hAnsi="Times New Roman" w:cs="Times New Roman"/>
          <w:sz w:val="24"/>
          <w:szCs w:val="24"/>
        </w:rPr>
        <w:t xml:space="preserve"> koje se većinom donose na vanjsku suradnju</w:t>
      </w:r>
      <w:r w:rsidRPr="00B556E1">
        <w:rPr>
          <w:rFonts w:ascii="Times New Roman" w:hAnsi="Times New Roman" w:cs="Times New Roman"/>
          <w:sz w:val="24"/>
          <w:szCs w:val="24"/>
        </w:rPr>
        <w:t>, u</w:t>
      </w:r>
      <w:r w:rsidR="004E2670">
        <w:rPr>
          <w:rFonts w:ascii="Times New Roman" w:hAnsi="Times New Roman" w:cs="Times New Roman"/>
          <w:sz w:val="24"/>
          <w:szCs w:val="24"/>
        </w:rPr>
        <w:t>redski materijal i ostali materijalni rashodi</w:t>
      </w:r>
      <w:r w:rsidR="0057778B" w:rsidRPr="00B556E1">
        <w:rPr>
          <w:rFonts w:ascii="Times New Roman" w:hAnsi="Times New Roman" w:cs="Times New Roman"/>
          <w:sz w:val="24"/>
          <w:szCs w:val="24"/>
        </w:rPr>
        <w:t xml:space="preserve"> 25</w:t>
      </w:r>
      <w:r w:rsidR="004E2670">
        <w:rPr>
          <w:rFonts w:ascii="Times New Roman" w:hAnsi="Times New Roman" w:cs="Times New Roman"/>
          <w:sz w:val="24"/>
          <w:szCs w:val="24"/>
        </w:rPr>
        <w:t>.822</w:t>
      </w:r>
      <w:r w:rsidR="0057778B" w:rsidRPr="00B556E1">
        <w:rPr>
          <w:rFonts w:ascii="Times New Roman" w:hAnsi="Times New Roman" w:cs="Times New Roman"/>
          <w:sz w:val="24"/>
          <w:szCs w:val="24"/>
        </w:rPr>
        <w:t>,</w:t>
      </w:r>
      <w:r w:rsidR="004E2670">
        <w:rPr>
          <w:rFonts w:ascii="Times New Roman" w:hAnsi="Times New Roman" w:cs="Times New Roman"/>
          <w:sz w:val="24"/>
          <w:szCs w:val="24"/>
        </w:rPr>
        <w:t>45</w:t>
      </w:r>
      <w:r w:rsidR="005B3F3E" w:rsidRPr="00B556E1">
        <w:rPr>
          <w:rFonts w:ascii="Times New Roman" w:hAnsi="Times New Roman" w:cs="Times New Roman"/>
          <w:sz w:val="24"/>
          <w:szCs w:val="24"/>
        </w:rPr>
        <w:t xml:space="preserve"> EUR</w:t>
      </w:r>
      <w:r w:rsidR="004E2670">
        <w:rPr>
          <w:rFonts w:ascii="Times New Roman" w:hAnsi="Times New Roman" w:cs="Times New Roman"/>
          <w:sz w:val="24"/>
          <w:szCs w:val="24"/>
        </w:rPr>
        <w:t>, službena putovanja 27.117,50</w:t>
      </w:r>
      <w:r w:rsidR="00DB49C4">
        <w:rPr>
          <w:rFonts w:ascii="Times New Roman" w:hAnsi="Times New Roman" w:cs="Times New Roman"/>
          <w:sz w:val="24"/>
          <w:szCs w:val="24"/>
        </w:rPr>
        <w:t xml:space="preserve"> EUR</w:t>
      </w:r>
      <w:r w:rsidR="005B3F3E" w:rsidRPr="00B556E1">
        <w:rPr>
          <w:rFonts w:ascii="Times New Roman" w:hAnsi="Times New Roman" w:cs="Times New Roman"/>
          <w:sz w:val="24"/>
          <w:szCs w:val="24"/>
        </w:rPr>
        <w:t xml:space="preserve"> i</w:t>
      </w:r>
      <w:r w:rsidRPr="00B556E1">
        <w:rPr>
          <w:rFonts w:ascii="Times New Roman" w:hAnsi="Times New Roman" w:cs="Times New Roman"/>
          <w:sz w:val="24"/>
          <w:szCs w:val="24"/>
        </w:rPr>
        <w:t xml:space="preserve"> </w:t>
      </w:r>
      <w:r w:rsidR="0057778B" w:rsidRPr="00B556E1">
        <w:rPr>
          <w:rFonts w:ascii="Times New Roman" w:hAnsi="Times New Roman" w:cs="Times New Roman"/>
          <w:sz w:val="24"/>
          <w:szCs w:val="24"/>
        </w:rPr>
        <w:t xml:space="preserve">energija </w:t>
      </w:r>
      <w:r w:rsidR="004E2670">
        <w:rPr>
          <w:rFonts w:ascii="Times New Roman" w:hAnsi="Times New Roman" w:cs="Times New Roman"/>
          <w:sz w:val="24"/>
          <w:szCs w:val="24"/>
        </w:rPr>
        <w:t>42.935,54</w:t>
      </w:r>
      <w:r w:rsidR="005B3F3E" w:rsidRPr="00B556E1">
        <w:rPr>
          <w:rFonts w:ascii="Times New Roman" w:hAnsi="Times New Roman" w:cs="Times New Roman"/>
          <w:sz w:val="24"/>
          <w:szCs w:val="24"/>
        </w:rPr>
        <w:t xml:space="preserve"> EUR. </w:t>
      </w:r>
      <w:r w:rsidR="0038715C" w:rsidRPr="00B556E1">
        <w:rPr>
          <w:rFonts w:ascii="Times New Roman" w:hAnsi="Times New Roman" w:cs="Times New Roman"/>
          <w:sz w:val="24"/>
          <w:szCs w:val="24"/>
        </w:rPr>
        <w:t xml:space="preserve">Rashodi iz vlastitih sredstava </w:t>
      </w:r>
      <w:r w:rsidR="0057778B" w:rsidRPr="00B556E1">
        <w:rPr>
          <w:rFonts w:ascii="Times New Roman" w:hAnsi="Times New Roman" w:cs="Times New Roman"/>
          <w:sz w:val="24"/>
          <w:szCs w:val="24"/>
        </w:rPr>
        <w:t>izvršeni</w:t>
      </w:r>
      <w:r w:rsidR="0038715C" w:rsidRPr="00B556E1">
        <w:rPr>
          <w:rFonts w:ascii="Times New Roman" w:hAnsi="Times New Roman" w:cs="Times New Roman"/>
          <w:sz w:val="24"/>
          <w:szCs w:val="24"/>
        </w:rPr>
        <w:t xml:space="preserve"> su prema </w:t>
      </w:r>
      <w:r w:rsidR="0057778B" w:rsidRPr="00B556E1">
        <w:rPr>
          <w:rFonts w:ascii="Times New Roman" w:hAnsi="Times New Roman" w:cs="Times New Roman"/>
          <w:sz w:val="24"/>
          <w:szCs w:val="24"/>
        </w:rPr>
        <w:t>dinamici provođenja stručnih projekata i rada časopisa IJECES te mjesečnog najma prostora</w:t>
      </w:r>
      <w:r w:rsidR="00DB49C4">
        <w:rPr>
          <w:rFonts w:ascii="Times New Roman" w:hAnsi="Times New Roman" w:cs="Times New Roman"/>
          <w:sz w:val="24"/>
          <w:szCs w:val="24"/>
        </w:rPr>
        <w:t>,</w:t>
      </w:r>
      <w:r w:rsidR="0038715C" w:rsidRPr="00B556E1">
        <w:rPr>
          <w:rFonts w:ascii="Times New Roman" w:hAnsi="Times New Roman" w:cs="Times New Roman"/>
          <w:sz w:val="24"/>
          <w:szCs w:val="24"/>
        </w:rPr>
        <w:t xml:space="preserve"> a najvećim dijelom su </w:t>
      </w:r>
      <w:r w:rsidR="0057778B" w:rsidRPr="00B556E1">
        <w:rPr>
          <w:rFonts w:ascii="Times New Roman" w:hAnsi="Times New Roman" w:cs="Times New Roman"/>
          <w:sz w:val="24"/>
          <w:szCs w:val="24"/>
        </w:rPr>
        <w:t>izvršeni</w:t>
      </w:r>
      <w:r w:rsidR="0038715C" w:rsidRPr="00B556E1">
        <w:rPr>
          <w:rFonts w:ascii="Times New Roman" w:hAnsi="Times New Roman" w:cs="Times New Roman"/>
          <w:sz w:val="24"/>
          <w:szCs w:val="24"/>
        </w:rPr>
        <w:t xml:space="preserve"> za</w:t>
      </w:r>
      <w:r w:rsidR="0057778B" w:rsidRPr="00B556E1">
        <w:rPr>
          <w:rFonts w:ascii="Times New Roman" w:hAnsi="Times New Roman" w:cs="Times New Roman"/>
          <w:sz w:val="24"/>
          <w:szCs w:val="24"/>
        </w:rPr>
        <w:t xml:space="preserve"> </w:t>
      </w:r>
      <w:r w:rsidR="002F7E24">
        <w:rPr>
          <w:rFonts w:ascii="Times New Roman" w:hAnsi="Times New Roman" w:cs="Times New Roman"/>
          <w:sz w:val="24"/>
          <w:szCs w:val="24"/>
        </w:rPr>
        <w:t xml:space="preserve">službena putovanja, usluge tekućeg i investicijskog održavanja, zakupnine i najamnine </w:t>
      </w:r>
      <w:r w:rsidR="004C25FA" w:rsidRPr="00B556E1">
        <w:rPr>
          <w:rFonts w:ascii="Times New Roman" w:hAnsi="Times New Roman" w:cs="Times New Roman"/>
          <w:sz w:val="24"/>
          <w:szCs w:val="24"/>
        </w:rPr>
        <w:t>t</w:t>
      </w:r>
      <w:r w:rsidR="004E2670">
        <w:rPr>
          <w:rFonts w:ascii="Times New Roman" w:hAnsi="Times New Roman" w:cs="Times New Roman"/>
          <w:sz w:val="24"/>
          <w:szCs w:val="24"/>
        </w:rPr>
        <w:t>e</w:t>
      </w:r>
      <w:r w:rsidR="004C25FA" w:rsidRPr="00B556E1">
        <w:rPr>
          <w:rFonts w:ascii="Times New Roman" w:hAnsi="Times New Roman" w:cs="Times New Roman"/>
          <w:sz w:val="24"/>
          <w:szCs w:val="24"/>
        </w:rPr>
        <w:t xml:space="preserve"> </w:t>
      </w:r>
      <w:r w:rsidR="0057778B" w:rsidRPr="00B556E1">
        <w:rPr>
          <w:rFonts w:ascii="Times New Roman" w:hAnsi="Times New Roman" w:cs="Times New Roman"/>
          <w:sz w:val="24"/>
          <w:szCs w:val="24"/>
        </w:rPr>
        <w:t>intelektualne usluge i ostale rashode za zaposlene</w:t>
      </w:r>
      <w:r w:rsidR="0038715C" w:rsidRPr="00B556E1">
        <w:rPr>
          <w:rFonts w:ascii="Times New Roman" w:hAnsi="Times New Roman" w:cs="Times New Roman"/>
          <w:sz w:val="24"/>
          <w:szCs w:val="24"/>
        </w:rPr>
        <w:t xml:space="preserve">. Rashodi za posebne namjene na izvoru 43 </w:t>
      </w:r>
      <w:r w:rsidR="002813AA" w:rsidRPr="00B556E1">
        <w:rPr>
          <w:rFonts w:ascii="Times New Roman" w:hAnsi="Times New Roman" w:cs="Times New Roman"/>
          <w:sz w:val="24"/>
          <w:szCs w:val="24"/>
        </w:rPr>
        <w:t xml:space="preserve">izvršeni </w:t>
      </w:r>
      <w:r w:rsidR="0038715C" w:rsidRPr="00B556E1">
        <w:rPr>
          <w:rFonts w:ascii="Times New Roman" w:hAnsi="Times New Roman" w:cs="Times New Roman"/>
          <w:sz w:val="24"/>
          <w:szCs w:val="24"/>
        </w:rPr>
        <w:t xml:space="preserve">su za rashode obavljanja redovne djelatnosti fakulteta i to najvećim dijelom za </w:t>
      </w:r>
      <w:r w:rsidR="00D421FB" w:rsidRPr="00B556E1">
        <w:rPr>
          <w:rFonts w:ascii="Times New Roman" w:hAnsi="Times New Roman" w:cs="Times New Roman"/>
          <w:sz w:val="24"/>
          <w:szCs w:val="24"/>
        </w:rPr>
        <w:t xml:space="preserve">plaće,  </w:t>
      </w:r>
      <w:r w:rsidR="002813AA" w:rsidRPr="00B556E1">
        <w:rPr>
          <w:rFonts w:ascii="Times New Roman" w:hAnsi="Times New Roman" w:cs="Times New Roman"/>
          <w:sz w:val="24"/>
          <w:szCs w:val="24"/>
        </w:rPr>
        <w:t>službena putovanja</w:t>
      </w:r>
      <w:r w:rsidR="00D421FB" w:rsidRPr="00B556E1">
        <w:rPr>
          <w:rFonts w:ascii="Times New Roman" w:hAnsi="Times New Roman" w:cs="Times New Roman"/>
          <w:sz w:val="24"/>
          <w:szCs w:val="24"/>
        </w:rPr>
        <w:t>,</w:t>
      </w:r>
      <w:r w:rsidR="002813AA" w:rsidRPr="00B556E1">
        <w:rPr>
          <w:rFonts w:ascii="Times New Roman" w:hAnsi="Times New Roman" w:cs="Times New Roman"/>
          <w:sz w:val="24"/>
          <w:szCs w:val="24"/>
        </w:rPr>
        <w:t xml:space="preserve"> </w:t>
      </w:r>
      <w:r w:rsidR="002F7E24">
        <w:rPr>
          <w:rFonts w:ascii="Times New Roman" w:hAnsi="Times New Roman" w:cs="Times New Roman"/>
          <w:sz w:val="24"/>
          <w:szCs w:val="24"/>
        </w:rPr>
        <w:t xml:space="preserve">reprezentacija, </w:t>
      </w:r>
      <w:r w:rsidR="002813AA" w:rsidRPr="00B556E1">
        <w:rPr>
          <w:rFonts w:ascii="Times New Roman" w:hAnsi="Times New Roman" w:cs="Times New Roman"/>
          <w:sz w:val="24"/>
          <w:szCs w:val="24"/>
        </w:rPr>
        <w:t>stručno usavršavanje te</w:t>
      </w:r>
      <w:r w:rsidR="00D421FB" w:rsidRPr="00B556E1">
        <w:rPr>
          <w:rFonts w:ascii="Times New Roman" w:hAnsi="Times New Roman" w:cs="Times New Roman"/>
          <w:sz w:val="24"/>
          <w:szCs w:val="24"/>
        </w:rPr>
        <w:t xml:space="preserve"> </w:t>
      </w:r>
      <w:r w:rsidR="002F7E24">
        <w:rPr>
          <w:rFonts w:ascii="Times New Roman" w:hAnsi="Times New Roman" w:cs="Times New Roman"/>
          <w:sz w:val="24"/>
          <w:szCs w:val="24"/>
        </w:rPr>
        <w:t xml:space="preserve">materijal i dijelovi za tekuće i investicijsko </w:t>
      </w:r>
      <w:r w:rsidR="00D421FB" w:rsidRPr="00B556E1">
        <w:rPr>
          <w:rFonts w:ascii="Times New Roman" w:hAnsi="Times New Roman" w:cs="Times New Roman"/>
          <w:sz w:val="24"/>
          <w:szCs w:val="24"/>
        </w:rPr>
        <w:t>održavanj</w:t>
      </w:r>
      <w:r w:rsidR="002F7E24">
        <w:rPr>
          <w:rFonts w:ascii="Times New Roman" w:hAnsi="Times New Roman" w:cs="Times New Roman"/>
          <w:sz w:val="24"/>
          <w:szCs w:val="24"/>
        </w:rPr>
        <w:t>e</w:t>
      </w:r>
      <w:r w:rsidR="00D421FB" w:rsidRPr="00B556E1">
        <w:rPr>
          <w:rFonts w:ascii="Times New Roman" w:hAnsi="Times New Roman" w:cs="Times New Roman"/>
          <w:sz w:val="24"/>
          <w:szCs w:val="24"/>
        </w:rPr>
        <w:t>.</w:t>
      </w:r>
      <w:r w:rsidR="00C50DB1" w:rsidRPr="00B556E1">
        <w:rPr>
          <w:rFonts w:ascii="Times New Roman" w:hAnsi="Times New Roman" w:cs="Times New Roman"/>
          <w:sz w:val="24"/>
          <w:szCs w:val="24"/>
        </w:rPr>
        <w:t xml:space="preserve"> </w:t>
      </w:r>
      <w:r w:rsidR="002813AA" w:rsidRPr="00B556E1">
        <w:rPr>
          <w:rFonts w:ascii="Times New Roman" w:hAnsi="Times New Roman" w:cs="Times New Roman"/>
          <w:sz w:val="24"/>
          <w:szCs w:val="24"/>
        </w:rPr>
        <w:t>Ostvareni r</w:t>
      </w:r>
      <w:r w:rsidR="00D421FB" w:rsidRPr="00B556E1">
        <w:rPr>
          <w:rFonts w:ascii="Times New Roman" w:hAnsi="Times New Roman" w:cs="Times New Roman"/>
          <w:sz w:val="24"/>
          <w:szCs w:val="24"/>
        </w:rPr>
        <w:t>ashodi na izvorima 61 donacije, 52 pomoći, 51 i 563 su</w:t>
      </w:r>
      <w:r w:rsidR="002813AA" w:rsidRPr="00B556E1">
        <w:rPr>
          <w:rFonts w:ascii="Times New Roman" w:hAnsi="Times New Roman" w:cs="Times New Roman"/>
          <w:sz w:val="24"/>
          <w:szCs w:val="24"/>
        </w:rPr>
        <w:t xml:space="preserve"> ostvareni </w:t>
      </w:r>
      <w:r w:rsidR="00D421FB" w:rsidRPr="00B556E1">
        <w:rPr>
          <w:rFonts w:ascii="Times New Roman" w:hAnsi="Times New Roman" w:cs="Times New Roman"/>
          <w:sz w:val="24"/>
          <w:szCs w:val="24"/>
        </w:rPr>
        <w:t xml:space="preserve">prema dinamici provođenja projekata i njihovim planovima. </w:t>
      </w:r>
    </w:p>
    <w:p w14:paraId="6489B836" w14:textId="79285840" w:rsidR="00F471E7" w:rsidRPr="00B556E1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6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PRIJENOS SREDSTAVA IZ PRETHODNE </w:t>
      </w:r>
      <w:r w:rsidR="009843F9">
        <w:rPr>
          <w:rFonts w:ascii="Times New Roman" w:hAnsi="Times New Roman" w:cs="Times New Roman"/>
          <w:b/>
          <w:sz w:val="24"/>
          <w:szCs w:val="24"/>
        </w:rPr>
        <w:t xml:space="preserve">GODINE </w:t>
      </w:r>
      <w:r w:rsidRPr="00B556E1">
        <w:rPr>
          <w:rFonts w:ascii="Times New Roman" w:hAnsi="Times New Roman" w:cs="Times New Roman"/>
          <w:b/>
          <w:sz w:val="24"/>
          <w:szCs w:val="24"/>
        </w:rPr>
        <w:t>I U SLJEDEĆ</w:t>
      </w:r>
      <w:r w:rsidR="009843F9">
        <w:rPr>
          <w:rFonts w:ascii="Times New Roman" w:hAnsi="Times New Roman" w:cs="Times New Roman"/>
          <w:b/>
          <w:sz w:val="24"/>
          <w:szCs w:val="24"/>
        </w:rPr>
        <w:t>E IZVJEŠTAJNO RAZDOBLJE</w:t>
      </w:r>
    </w:p>
    <w:p w14:paraId="126CDC7E" w14:textId="07EAC00A" w:rsidR="007C21C0" w:rsidRDefault="002813A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6E1">
        <w:rPr>
          <w:rFonts w:ascii="Times New Roman" w:hAnsi="Times New Roman" w:cs="Times New Roman"/>
          <w:sz w:val="24"/>
          <w:szCs w:val="24"/>
        </w:rPr>
        <w:t>D</w:t>
      </w:r>
      <w:r w:rsidR="00C50DB1" w:rsidRPr="00B556E1">
        <w:rPr>
          <w:rFonts w:ascii="Times New Roman" w:hAnsi="Times New Roman" w:cs="Times New Roman"/>
          <w:sz w:val="24"/>
          <w:szCs w:val="24"/>
        </w:rPr>
        <w:t>onos prihoda za posebne namjene u 202</w:t>
      </w:r>
      <w:r w:rsidR="00C26C6C">
        <w:rPr>
          <w:rFonts w:ascii="Times New Roman" w:hAnsi="Times New Roman" w:cs="Times New Roman"/>
          <w:sz w:val="24"/>
          <w:szCs w:val="24"/>
        </w:rPr>
        <w:t>4</w:t>
      </w:r>
      <w:r w:rsidR="00C50DB1" w:rsidRPr="00B556E1">
        <w:rPr>
          <w:rFonts w:ascii="Times New Roman" w:hAnsi="Times New Roman" w:cs="Times New Roman"/>
          <w:sz w:val="24"/>
          <w:szCs w:val="24"/>
        </w:rPr>
        <w:t xml:space="preserve">.g. godini </w:t>
      </w:r>
      <w:r w:rsidR="007C21C0" w:rsidRPr="00B556E1">
        <w:rPr>
          <w:rFonts w:ascii="Times New Roman" w:hAnsi="Times New Roman" w:cs="Times New Roman"/>
          <w:sz w:val="24"/>
          <w:szCs w:val="24"/>
        </w:rPr>
        <w:t xml:space="preserve">iznosi </w:t>
      </w:r>
      <w:r w:rsidR="00C26C6C">
        <w:rPr>
          <w:rFonts w:ascii="Times New Roman" w:hAnsi="Times New Roman" w:cs="Times New Roman"/>
          <w:sz w:val="24"/>
          <w:szCs w:val="24"/>
        </w:rPr>
        <w:t>13.991,</w:t>
      </w:r>
      <w:r w:rsidR="00A00600">
        <w:rPr>
          <w:rFonts w:ascii="Times New Roman" w:hAnsi="Times New Roman" w:cs="Times New Roman"/>
          <w:sz w:val="24"/>
          <w:szCs w:val="24"/>
        </w:rPr>
        <w:t>00</w:t>
      </w:r>
      <w:r w:rsidR="007C21C0" w:rsidRPr="00B556E1">
        <w:rPr>
          <w:rFonts w:ascii="Times New Roman" w:hAnsi="Times New Roman" w:cs="Times New Roman"/>
          <w:sz w:val="24"/>
          <w:szCs w:val="24"/>
        </w:rPr>
        <w:t xml:space="preserve"> EUR i odnosi se na prihode od školarina koji</w:t>
      </w:r>
      <w:r w:rsidR="004C25FA" w:rsidRPr="00B556E1">
        <w:rPr>
          <w:rFonts w:ascii="Times New Roman" w:hAnsi="Times New Roman" w:cs="Times New Roman"/>
          <w:sz w:val="24"/>
          <w:szCs w:val="24"/>
        </w:rPr>
        <w:t xml:space="preserve"> su se koristili u prvom polugodištu za troškove redovnog poslovanja te</w:t>
      </w:r>
      <w:r w:rsidR="007C21C0" w:rsidRPr="00B556E1">
        <w:rPr>
          <w:rFonts w:ascii="Times New Roman" w:hAnsi="Times New Roman" w:cs="Times New Roman"/>
          <w:sz w:val="24"/>
          <w:szCs w:val="24"/>
        </w:rPr>
        <w:t xml:space="preserve"> će se koristiti za troškove redovnog poslovanja u</w:t>
      </w:r>
      <w:r w:rsidRPr="00B556E1">
        <w:rPr>
          <w:rFonts w:ascii="Times New Roman" w:hAnsi="Times New Roman" w:cs="Times New Roman"/>
          <w:sz w:val="24"/>
          <w:szCs w:val="24"/>
        </w:rPr>
        <w:t xml:space="preserve"> ostatku</w:t>
      </w:r>
      <w:r w:rsidR="007C21C0" w:rsidRPr="00B556E1">
        <w:rPr>
          <w:rFonts w:ascii="Times New Roman" w:hAnsi="Times New Roman" w:cs="Times New Roman"/>
          <w:sz w:val="24"/>
          <w:szCs w:val="24"/>
        </w:rPr>
        <w:t xml:space="preserve"> 202</w:t>
      </w:r>
      <w:r w:rsidR="00C26C6C">
        <w:rPr>
          <w:rFonts w:ascii="Times New Roman" w:hAnsi="Times New Roman" w:cs="Times New Roman"/>
          <w:sz w:val="24"/>
          <w:szCs w:val="24"/>
        </w:rPr>
        <w:t>4</w:t>
      </w:r>
      <w:r w:rsidR="007C21C0" w:rsidRPr="00B556E1">
        <w:rPr>
          <w:rFonts w:ascii="Times New Roman" w:hAnsi="Times New Roman" w:cs="Times New Roman"/>
          <w:sz w:val="24"/>
          <w:szCs w:val="24"/>
        </w:rPr>
        <w:t xml:space="preserve">. </w:t>
      </w:r>
      <w:r w:rsidR="007C21C0" w:rsidRPr="009843F9">
        <w:rPr>
          <w:rFonts w:ascii="Times New Roman" w:hAnsi="Times New Roman" w:cs="Times New Roman"/>
          <w:sz w:val="24"/>
          <w:szCs w:val="24"/>
        </w:rPr>
        <w:t xml:space="preserve">Odnos prihoda za posebne namjene </w:t>
      </w:r>
      <w:r w:rsidR="009843F9" w:rsidRPr="009843F9">
        <w:rPr>
          <w:rFonts w:ascii="Times New Roman" w:hAnsi="Times New Roman" w:cs="Times New Roman"/>
          <w:sz w:val="24"/>
          <w:szCs w:val="24"/>
        </w:rPr>
        <w:t>u drugo</w:t>
      </w:r>
      <w:r w:rsidRPr="009843F9">
        <w:rPr>
          <w:rFonts w:ascii="Times New Roman" w:hAnsi="Times New Roman" w:cs="Times New Roman"/>
          <w:sz w:val="24"/>
          <w:szCs w:val="24"/>
        </w:rPr>
        <w:t xml:space="preserve"> polugodište</w:t>
      </w:r>
      <w:r w:rsidR="007C21C0" w:rsidRPr="009843F9">
        <w:rPr>
          <w:rFonts w:ascii="Times New Roman" w:hAnsi="Times New Roman" w:cs="Times New Roman"/>
          <w:sz w:val="24"/>
          <w:szCs w:val="24"/>
        </w:rPr>
        <w:t xml:space="preserve"> 202</w:t>
      </w:r>
      <w:r w:rsidR="009843F9" w:rsidRPr="009843F9">
        <w:rPr>
          <w:rFonts w:ascii="Times New Roman" w:hAnsi="Times New Roman" w:cs="Times New Roman"/>
          <w:sz w:val="24"/>
          <w:szCs w:val="24"/>
        </w:rPr>
        <w:t>4</w:t>
      </w:r>
      <w:r w:rsidR="007C21C0" w:rsidRPr="009843F9">
        <w:rPr>
          <w:rFonts w:ascii="Times New Roman" w:hAnsi="Times New Roman" w:cs="Times New Roman"/>
          <w:sz w:val="24"/>
          <w:szCs w:val="24"/>
        </w:rPr>
        <w:t xml:space="preserve">.g. iznosi </w:t>
      </w:r>
      <w:r w:rsidR="009843F9" w:rsidRPr="009843F9">
        <w:rPr>
          <w:rFonts w:ascii="Times New Roman" w:hAnsi="Times New Roman" w:cs="Times New Roman"/>
          <w:sz w:val="24"/>
          <w:szCs w:val="24"/>
        </w:rPr>
        <w:t>13.062,90</w:t>
      </w:r>
      <w:r w:rsidR="007C21C0" w:rsidRPr="009843F9">
        <w:rPr>
          <w:rFonts w:ascii="Times New Roman" w:hAnsi="Times New Roman" w:cs="Times New Roman"/>
          <w:sz w:val="24"/>
          <w:szCs w:val="24"/>
        </w:rPr>
        <w:t xml:space="preserve"> EUR i odnosi se na školarine</w:t>
      </w:r>
      <w:r w:rsidR="007C21C0" w:rsidRPr="00B556E1">
        <w:rPr>
          <w:rFonts w:ascii="Times New Roman" w:hAnsi="Times New Roman" w:cs="Times New Roman"/>
          <w:sz w:val="24"/>
          <w:szCs w:val="24"/>
        </w:rPr>
        <w:t xml:space="preserve">.  </w:t>
      </w:r>
      <w:r w:rsidRPr="00B556E1">
        <w:rPr>
          <w:rFonts w:ascii="Times New Roman" w:hAnsi="Times New Roman" w:cs="Times New Roman"/>
          <w:sz w:val="24"/>
          <w:szCs w:val="24"/>
        </w:rPr>
        <w:t>D</w:t>
      </w:r>
      <w:r w:rsidR="007C21C0" w:rsidRPr="00B556E1">
        <w:rPr>
          <w:rFonts w:ascii="Times New Roman" w:hAnsi="Times New Roman" w:cs="Times New Roman"/>
          <w:sz w:val="24"/>
          <w:szCs w:val="24"/>
        </w:rPr>
        <w:t xml:space="preserve">onos prihoda na pomoćima iznosi </w:t>
      </w:r>
      <w:r w:rsidR="00C26C6C">
        <w:rPr>
          <w:rFonts w:ascii="Times New Roman" w:hAnsi="Times New Roman" w:cs="Times New Roman"/>
          <w:sz w:val="24"/>
          <w:szCs w:val="24"/>
        </w:rPr>
        <w:t>3</w:t>
      </w:r>
      <w:r w:rsidR="00A00600">
        <w:rPr>
          <w:rFonts w:ascii="Times New Roman" w:hAnsi="Times New Roman" w:cs="Times New Roman"/>
          <w:sz w:val="24"/>
          <w:szCs w:val="24"/>
        </w:rPr>
        <w:t>39.308,00</w:t>
      </w:r>
      <w:r w:rsidR="007C21C0" w:rsidRPr="00B556E1">
        <w:rPr>
          <w:rFonts w:ascii="Times New Roman" w:hAnsi="Times New Roman" w:cs="Times New Roman"/>
          <w:sz w:val="24"/>
          <w:szCs w:val="24"/>
        </w:rPr>
        <w:t xml:space="preserve"> EUR i odnosi se na prihode projekata sukladno planiranoj dinamici njihove potrošnje. </w:t>
      </w:r>
      <w:r w:rsidR="007C21C0" w:rsidRPr="009843F9">
        <w:rPr>
          <w:rFonts w:ascii="Times New Roman" w:hAnsi="Times New Roman" w:cs="Times New Roman"/>
          <w:sz w:val="24"/>
          <w:szCs w:val="24"/>
        </w:rPr>
        <w:t xml:space="preserve">Također odnos prihoda na pomoćima </w:t>
      </w:r>
      <w:r w:rsidR="009A16D8" w:rsidRPr="009843F9">
        <w:rPr>
          <w:rFonts w:ascii="Times New Roman" w:hAnsi="Times New Roman" w:cs="Times New Roman"/>
          <w:sz w:val="24"/>
          <w:szCs w:val="24"/>
        </w:rPr>
        <w:t>za</w:t>
      </w:r>
      <w:r w:rsidRPr="009843F9">
        <w:rPr>
          <w:rFonts w:ascii="Times New Roman" w:hAnsi="Times New Roman" w:cs="Times New Roman"/>
          <w:sz w:val="24"/>
          <w:szCs w:val="24"/>
        </w:rPr>
        <w:t xml:space="preserve"> prvo polugodište</w:t>
      </w:r>
      <w:r w:rsidR="009A16D8" w:rsidRPr="009843F9">
        <w:rPr>
          <w:rFonts w:ascii="Times New Roman" w:hAnsi="Times New Roman" w:cs="Times New Roman"/>
          <w:sz w:val="24"/>
          <w:szCs w:val="24"/>
        </w:rPr>
        <w:t xml:space="preserve"> 202</w:t>
      </w:r>
      <w:r w:rsidR="009843F9" w:rsidRPr="009843F9">
        <w:rPr>
          <w:rFonts w:ascii="Times New Roman" w:hAnsi="Times New Roman" w:cs="Times New Roman"/>
          <w:sz w:val="24"/>
          <w:szCs w:val="24"/>
        </w:rPr>
        <w:t>4</w:t>
      </w:r>
      <w:r w:rsidR="009A16D8" w:rsidRPr="009843F9">
        <w:rPr>
          <w:rFonts w:ascii="Times New Roman" w:hAnsi="Times New Roman" w:cs="Times New Roman"/>
          <w:sz w:val="24"/>
          <w:szCs w:val="24"/>
        </w:rPr>
        <w:t>.g. se odnose na prihode projekta koji se prenose zbog dinamike potrošnje po planu projekta i prihode za projekte koji su pred financirani iz drugih izvora</w:t>
      </w:r>
      <w:r w:rsidR="009843F9" w:rsidRPr="009843F9">
        <w:rPr>
          <w:rFonts w:ascii="Times New Roman" w:hAnsi="Times New Roman" w:cs="Times New Roman"/>
          <w:sz w:val="24"/>
          <w:szCs w:val="24"/>
        </w:rPr>
        <w:t xml:space="preserve"> a iznosi 420.465,27 EUR</w:t>
      </w:r>
      <w:r w:rsidR="009A16D8" w:rsidRPr="009843F9">
        <w:rPr>
          <w:rFonts w:ascii="Times New Roman" w:hAnsi="Times New Roman" w:cs="Times New Roman"/>
          <w:sz w:val="24"/>
          <w:szCs w:val="24"/>
        </w:rPr>
        <w:t>.</w:t>
      </w:r>
      <w:r w:rsidR="00A00600" w:rsidRPr="009843F9">
        <w:rPr>
          <w:rFonts w:ascii="Times New Roman" w:hAnsi="Times New Roman" w:cs="Times New Roman"/>
          <w:sz w:val="24"/>
          <w:szCs w:val="24"/>
        </w:rPr>
        <w:t xml:space="preserve"> Donos vlastitih prihoda u 2024.g. iznosi 105.374,00 i odnosi se na prihode ostvarene od</w:t>
      </w:r>
      <w:r w:rsidR="00A00600">
        <w:rPr>
          <w:rFonts w:ascii="Times New Roman" w:hAnsi="Times New Roman" w:cs="Times New Roman"/>
          <w:sz w:val="24"/>
          <w:szCs w:val="24"/>
        </w:rPr>
        <w:t xml:space="preserve"> stručnih poslova</w:t>
      </w:r>
      <w:r w:rsidR="009843F9">
        <w:rPr>
          <w:rFonts w:ascii="Times New Roman" w:hAnsi="Times New Roman" w:cs="Times New Roman"/>
          <w:sz w:val="24"/>
          <w:szCs w:val="24"/>
        </w:rPr>
        <w:t>, a odnos u drugo polugodište iznosi 138.296,78 EUR</w:t>
      </w:r>
      <w:r w:rsidR="00A00600">
        <w:rPr>
          <w:rFonts w:ascii="Times New Roman" w:hAnsi="Times New Roman" w:cs="Times New Roman"/>
          <w:sz w:val="24"/>
          <w:szCs w:val="24"/>
        </w:rPr>
        <w:t>.</w:t>
      </w:r>
      <w:r w:rsidR="009843F9">
        <w:rPr>
          <w:rFonts w:ascii="Times New Roman" w:hAnsi="Times New Roman" w:cs="Times New Roman"/>
          <w:sz w:val="24"/>
          <w:szCs w:val="24"/>
        </w:rPr>
        <w:t xml:space="preserve"> Odnos prihoda sa izvora    11 Opći prihodi i primici u drugo polugodište 2024 g. iznosi 180.777,57 EUR i odnosi se na sredstva programskih ugovora raspoloživa za potrošnju u sljedećem izvještajnom razdoblju prema planu. Na izvoru 71 Prihodi od nefinancijske imovine</w:t>
      </w:r>
      <w:r w:rsidR="00C47608">
        <w:rPr>
          <w:rFonts w:ascii="Times New Roman" w:hAnsi="Times New Roman" w:cs="Times New Roman"/>
          <w:sz w:val="24"/>
          <w:szCs w:val="24"/>
        </w:rPr>
        <w:t xml:space="preserve"> za sljedeće izvještajno razdoblje ostaje odnos u iznosu od 81,60 EUR te će biti utrošen prema planu za 2024.g.</w:t>
      </w:r>
    </w:p>
    <w:p w14:paraId="75537E53" w14:textId="37D1DAEA" w:rsidR="009A16D8" w:rsidRPr="00B556E1" w:rsidRDefault="002813A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6E1">
        <w:rPr>
          <w:rFonts w:ascii="Times New Roman" w:hAnsi="Times New Roman" w:cs="Times New Roman"/>
          <w:sz w:val="24"/>
          <w:szCs w:val="24"/>
        </w:rPr>
        <w:t>Donos 7</w:t>
      </w:r>
      <w:r w:rsidR="00C26C6C">
        <w:rPr>
          <w:rFonts w:ascii="Times New Roman" w:hAnsi="Times New Roman" w:cs="Times New Roman"/>
          <w:sz w:val="24"/>
          <w:szCs w:val="24"/>
        </w:rPr>
        <w:t>8.45</w:t>
      </w:r>
      <w:r w:rsidR="00A00600">
        <w:rPr>
          <w:rFonts w:ascii="Times New Roman" w:hAnsi="Times New Roman" w:cs="Times New Roman"/>
          <w:sz w:val="24"/>
          <w:szCs w:val="24"/>
        </w:rPr>
        <w:t>8,00</w:t>
      </w:r>
      <w:r w:rsidRPr="00B556E1">
        <w:rPr>
          <w:rFonts w:ascii="Times New Roman" w:hAnsi="Times New Roman" w:cs="Times New Roman"/>
          <w:sz w:val="24"/>
          <w:szCs w:val="24"/>
        </w:rPr>
        <w:t xml:space="preserve"> EUR i o</w:t>
      </w:r>
      <w:r w:rsidR="009A16D8" w:rsidRPr="00B556E1">
        <w:rPr>
          <w:rFonts w:ascii="Times New Roman" w:hAnsi="Times New Roman" w:cs="Times New Roman"/>
          <w:sz w:val="24"/>
          <w:szCs w:val="24"/>
        </w:rPr>
        <w:t xml:space="preserve">dnos </w:t>
      </w:r>
      <w:r w:rsidR="009A16D8" w:rsidRPr="00C26C6C">
        <w:rPr>
          <w:rFonts w:ascii="Times New Roman" w:hAnsi="Times New Roman" w:cs="Times New Roman"/>
          <w:sz w:val="24"/>
          <w:szCs w:val="24"/>
        </w:rPr>
        <w:t xml:space="preserve">prihoda </w:t>
      </w:r>
      <w:r w:rsidRPr="00C26C6C">
        <w:rPr>
          <w:rFonts w:ascii="Times New Roman" w:hAnsi="Times New Roman" w:cs="Times New Roman"/>
          <w:sz w:val="24"/>
          <w:szCs w:val="24"/>
        </w:rPr>
        <w:t>7</w:t>
      </w:r>
      <w:r w:rsidR="00C26C6C">
        <w:rPr>
          <w:rFonts w:ascii="Times New Roman" w:hAnsi="Times New Roman" w:cs="Times New Roman"/>
          <w:sz w:val="24"/>
          <w:szCs w:val="24"/>
        </w:rPr>
        <w:t>8.45</w:t>
      </w:r>
      <w:r w:rsidR="00A00600">
        <w:rPr>
          <w:rFonts w:ascii="Times New Roman" w:hAnsi="Times New Roman" w:cs="Times New Roman"/>
          <w:sz w:val="24"/>
          <w:szCs w:val="24"/>
        </w:rPr>
        <w:t xml:space="preserve">8,00 </w:t>
      </w:r>
      <w:r w:rsidRPr="00C26C6C">
        <w:rPr>
          <w:rFonts w:ascii="Times New Roman" w:hAnsi="Times New Roman" w:cs="Times New Roman"/>
          <w:sz w:val="24"/>
          <w:szCs w:val="24"/>
        </w:rPr>
        <w:t>EUR</w:t>
      </w:r>
      <w:r w:rsidRPr="00B556E1">
        <w:rPr>
          <w:rFonts w:ascii="Times New Roman" w:hAnsi="Times New Roman" w:cs="Times New Roman"/>
          <w:sz w:val="24"/>
          <w:szCs w:val="24"/>
        </w:rPr>
        <w:t xml:space="preserve"> </w:t>
      </w:r>
      <w:r w:rsidR="009A16D8" w:rsidRPr="00B556E1">
        <w:rPr>
          <w:rFonts w:ascii="Times New Roman" w:hAnsi="Times New Roman" w:cs="Times New Roman"/>
          <w:sz w:val="24"/>
          <w:szCs w:val="24"/>
        </w:rPr>
        <w:t xml:space="preserve">na izvoru 563 se odnosi na sredstva projekta </w:t>
      </w:r>
      <w:r w:rsidR="00C05B3E" w:rsidRPr="00B556E1">
        <w:rPr>
          <w:rFonts w:ascii="Times New Roman" w:hAnsi="Times New Roman" w:cs="Times New Roman"/>
          <w:sz w:val="24"/>
          <w:szCs w:val="24"/>
        </w:rPr>
        <w:t>koja se troše prema utvrđenoj dinamici projekta financiranih iz Europskog fonda za regionalni razvoj</w:t>
      </w:r>
      <w:r w:rsidR="00F93244">
        <w:rPr>
          <w:rFonts w:ascii="Times New Roman" w:hAnsi="Times New Roman" w:cs="Times New Roman"/>
          <w:sz w:val="24"/>
          <w:szCs w:val="24"/>
        </w:rPr>
        <w:t xml:space="preserve"> u sklopu poziva </w:t>
      </w:r>
      <w:r w:rsidR="00F93244" w:rsidRPr="00F93244">
        <w:rPr>
          <w:rFonts w:ascii="Times New Roman" w:hAnsi="Times New Roman" w:cs="Times New Roman"/>
          <w:sz w:val="24"/>
          <w:szCs w:val="24"/>
        </w:rPr>
        <w:t>"Vrhunska istraživanja Znanstvenih centara izvrsnosti"</w:t>
      </w:r>
      <w:r w:rsidR="00C05B3E" w:rsidRPr="00B556E1">
        <w:rPr>
          <w:rFonts w:ascii="Times New Roman" w:hAnsi="Times New Roman" w:cs="Times New Roman"/>
          <w:sz w:val="24"/>
          <w:szCs w:val="24"/>
        </w:rPr>
        <w:t>:</w:t>
      </w:r>
      <w:r w:rsidR="00F93244">
        <w:rPr>
          <w:rFonts w:ascii="Times New Roman" w:hAnsi="Times New Roman" w:cs="Times New Roman"/>
          <w:sz w:val="24"/>
          <w:szCs w:val="24"/>
        </w:rPr>
        <w:t xml:space="preserve"> </w:t>
      </w:r>
      <w:r w:rsidR="00C05B3E" w:rsidRPr="00B556E1">
        <w:rPr>
          <w:rFonts w:ascii="Times New Roman" w:hAnsi="Times New Roman" w:cs="Times New Roman"/>
          <w:sz w:val="24"/>
          <w:szCs w:val="24"/>
        </w:rPr>
        <w:t xml:space="preserve"> Provođenje graničnih istraživanja o područjima znanosti o podacima i kooperativnim sustavima i jačanje kapaciteta znanst</w:t>
      </w:r>
      <w:r w:rsidR="00F93244">
        <w:rPr>
          <w:rFonts w:ascii="Times New Roman" w:hAnsi="Times New Roman" w:cs="Times New Roman"/>
          <w:sz w:val="24"/>
          <w:szCs w:val="24"/>
        </w:rPr>
        <w:t>venog</w:t>
      </w:r>
      <w:r w:rsidR="00C05B3E" w:rsidRPr="00B556E1">
        <w:rPr>
          <w:rFonts w:ascii="Times New Roman" w:hAnsi="Times New Roman" w:cs="Times New Roman"/>
          <w:sz w:val="24"/>
          <w:szCs w:val="24"/>
        </w:rPr>
        <w:t xml:space="preserve"> Centra izvrs</w:t>
      </w:r>
      <w:r w:rsidR="0035669D">
        <w:rPr>
          <w:rFonts w:ascii="Times New Roman" w:hAnsi="Times New Roman" w:cs="Times New Roman"/>
          <w:sz w:val="24"/>
          <w:szCs w:val="24"/>
        </w:rPr>
        <w:t>nos</w:t>
      </w:r>
      <w:r w:rsidR="00F93244">
        <w:rPr>
          <w:rFonts w:ascii="Times New Roman" w:hAnsi="Times New Roman" w:cs="Times New Roman"/>
          <w:sz w:val="24"/>
          <w:szCs w:val="24"/>
        </w:rPr>
        <w:t>ti</w:t>
      </w:r>
      <w:r w:rsidR="00C05B3E" w:rsidRPr="00B556E1">
        <w:rPr>
          <w:rFonts w:ascii="Times New Roman" w:hAnsi="Times New Roman" w:cs="Times New Roman"/>
          <w:sz w:val="24"/>
          <w:szCs w:val="24"/>
        </w:rPr>
        <w:t xml:space="preserve"> u navedenim područj</w:t>
      </w:r>
      <w:r w:rsidR="00952D92">
        <w:rPr>
          <w:rFonts w:ascii="Times New Roman" w:hAnsi="Times New Roman" w:cs="Times New Roman"/>
          <w:sz w:val="24"/>
          <w:szCs w:val="24"/>
        </w:rPr>
        <w:t>i</w:t>
      </w:r>
      <w:r w:rsidR="00C05B3E" w:rsidRPr="00B556E1">
        <w:rPr>
          <w:rFonts w:ascii="Times New Roman" w:hAnsi="Times New Roman" w:cs="Times New Roman"/>
          <w:sz w:val="24"/>
          <w:szCs w:val="24"/>
        </w:rPr>
        <w:t>ma i Mjerenje i praćenje uvjeta skladištenja i transporta proizvoda putem pametne naljepnice.</w:t>
      </w:r>
    </w:p>
    <w:p w14:paraId="1F222AF8" w14:textId="1D127FE3" w:rsidR="00C05B3E" w:rsidRPr="00B556E1" w:rsidRDefault="00C05B3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6E1">
        <w:rPr>
          <w:rFonts w:ascii="Times New Roman" w:hAnsi="Times New Roman" w:cs="Times New Roman"/>
          <w:sz w:val="24"/>
          <w:szCs w:val="24"/>
        </w:rPr>
        <w:t>Donos na izvoru 61 je</w:t>
      </w:r>
      <w:r w:rsidR="002813AA" w:rsidRPr="00B556E1">
        <w:rPr>
          <w:rFonts w:ascii="Times New Roman" w:hAnsi="Times New Roman" w:cs="Times New Roman"/>
          <w:sz w:val="24"/>
          <w:szCs w:val="24"/>
        </w:rPr>
        <w:t xml:space="preserve"> 1</w:t>
      </w:r>
      <w:r w:rsidR="00C26C6C">
        <w:rPr>
          <w:rFonts w:ascii="Times New Roman" w:hAnsi="Times New Roman" w:cs="Times New Roman"/>
          <w:sz w:val="24"/>
          <w:szCs w:val="24"/>
        </w:rPr>
        <w:t>02</w:t>
      </w:r>
      <w:r w:rsidR="002813AA" w:rsidRPr="00B556E1">
        <w:rPr>
          <w:rFonts w:ascii="Times New Roman" w:hAnsi="Times New Roman" w:cs="Times New Roman"/>
          <w:sz w:val="24"/>
          <w:szCs w:val="24"/>
        </w:rPr>
        <w:t>.</w:t>
      </w:r>
      <w:r w:rsidR="00C26C6C">
        <w:rPr>
          <w:rFonts w:ascii="Times New Roman" w:hAnsi="Times New Roman" w:cs="Times New Roman"/>
          <w:sz w:val="24"/>
          <w:szCs w:val="24"/>
        </w:rPr>
        <w:t>868,</w:t>
      </w:r>
      <w:r w:rsidR="00A00600">
        <w:rPr>
          <w:rFonts w:ascii="Times New Roman" w:hAnsi="Times New Roman" w:cs="Times New Roman"/>
          <w:sz w:val="24"/>
          <w:szCs w:val="24"/>
        </w:rPr>
        <w:t>00</w:t>
      </w:r>
      <w:r w:rsidR="002813AA" w:rsidRPr="00B556E1">
        <w:rPr>
          <w:rFonts w:ascii="Times New Roman" w:hAnsi="Times New Roman" w:cs="Times New Roman"/>
          <w:sz w:val="24"/>
          <w:szCs w:val="24"/>
        </w:rPr>
        <w:t xml:space="preserve"> EUR i</w:t>
      </w:r>
      <w:r w:rsidRPr="00B556E1">
        <w:rPr>
          <w:rFonts w:ascii="Times New Roman" w:hAnsi="Times New Roman" w:cs="Times New Roman"/>
          <w:sz w:val="24"/>
          <w:szCs w:val="24"/>
        </w:rPr>
        <w:t xml:space="preserve"> temelj</w:t>
      </w:r>
      <w:r w:rsidR="002813AA" w:rsidRPr="00B556E1">
        <w:rPr>
          <w:rFonts w:ascii="Times New Roman" w:hAnsi="Times New Roman" w:cs="Times New Roman"/>
          <w:sz w:val="24"/>
          <w:szCs w:val="24"/>
        </w:rPr>
        <w:t>i se na</w:t>
      </w:r>
      <w:r w:rsidRPr="00B556E1">
        <w:rPr>
          <w:rFonts w:ascii="Times New Roman" w:hAnsi="Times New Roman" w:cs="Times New Roman"/>
          <w:sz w:val="24"/>
          <w:szCs w:val="24"/>
        </w:rPr>
        <w:t xml:space="preserve"> dinami</w:t>
      </w:r>
      <w:r w:rsidR="002813AA" w:rsidRPr="00B556E1">
        <w:rPr>
          <w:rFonts w:ascii="Times New Roman" w:hAnsi="Times New Roman" w:cs="Times New Roman"/>
          <w:sz w:val="24"/>
          <w:szCs w:val="24"/>
        </w:rPr>
        <w:t>ci</w:t>
      </w:r>
      <w:r w:rsidRPr="00B556E1">
        <w:rPr>
          <w:rFonts w:ascii="Times New Roman" w:hAnsi="Times New Roman" w:cs="Times New Roman"/>
          <w:sz w:val="24"/>
          <w:szCs w:val="24"/>
        </w:rPr>
        <w:t xml:space="preserve"> provedbe IRI projekta u 202</w:t>
      </w:r>
      <w:r w:rsidR="00C26C6C">
        <w:rPr>
          <w:rFonts w:ascii="Times New Roman" w:hAnsi="Times New Roman" w:cs="Times New Roman"/>
          <w:sz w:val="24"/>
          <w:szCs w:val="24"/>
        </w:rPr>
        <w:t>4</w:t>
      </w:r>
      <w:r w:rsidR="002813AA" w:rsidRPr="00B556E1">
        <w:rPr>
          <w:rFonts w:ascii="Times New Roman" w:hAnsi="Times New Roman" w:cs="Times New Roman"/>
          <w:sz w:val="24"/>
          <w:szCs w:val="24"/>
        </w:rPr>
        <w:t>, odnos u drugu polovicu 202</w:t>
      </w:r>
      <w:r w:rsidR="00C26C6C">
        <w:rPr>
          <w:rFonts w:ascii="Times New Roman" w:hAnsi="Times New Roman" w:cs="Times New Roman"/>
          <w:sz w:val="24"/>
          <w:szCs w:val="24"/>
        </w:rPr>
        <w:t>4</w:t>
      </w:r>
      <w:r w:rsidR="002813AA" w:rsidRPr="00B556E1">
        <w:rPr>
          <w:rFonts w:ascii="Times New Roman" w:hAnsi="Times New Roman" w:cs="Times New Roman"/>
          <w:sz w:val="24"/>
          <w:szCs w:val="24"/>
        </w:rPr>
        <w:t xml:space="preserve">.g. je </w:t>
      </w:r>
      <w:r w:rsidR="009843F9" w:rsidRPr="009843F9">
        <w:rPr>
          <w:rFonts w:ascii="Times New Roman" w:hAnsi="Times New Roman" w:cs="Times New Roman"/>
          <w:sz w:val="24"/>
          <w:szCs w:val="24"/>
        </w:rPr>
        <w:t>200.452,76</w:t>
      </w:r>
      <w:r w:rsidR="002813AA" w:rsidRPr="009843F9">
        <w:rPr>
          <w:rFonts w:ascii="Times New Roman" w:hAnsi="Times New Roman" w:cs="Times New Roman"/>
          <w:sz w:val="24"/>
          <w:szCs w:val="24"/>
        </w:rPr>
        <w:t xml:space="preserve"> EUR</w:t>
      </w:r>
      <w:r w:rsidR="002813AA" w:rsidRPr="00B556E1">
        <w:rPr>
          <w:rFonts w:ascii="Times New Roman" w:hAnsi="Times New Roman" w:cs="Times New Roman"/>
          <w:sz w:val="24"/>
          <w:szCs w:val="24"/>
        </w:rPr>
        <w:t>.</w:t>
      </w:r>
    </w:p>
    <w:p w14:paraId="7CD72676" w14:textId="093015DE" w:rsidR="00C05B3E" w:rsidRDefault="002649DC" w:rsidP="00624C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49DC">
        <w:rPr>
          <w:rFonts w:ascii="Times New Roman" w:hAnsi="Times New Roman" w:cs="Times New Roman"/>
          <w:b/>
          <w:bCs/>
          <w:sz w:val="24"/>
          <w:szCs w:val="24"/>
        </w:rPr>
        <w:t>ZADUŽENJE NA DOMAĆEM I STRANOM TRŽIŠTU</w:t>
      </w:r>
    </w:p>
    <w:p w14:paraId="14C396E1" w14:textId="521A8CF5" w:rsidR="002649DC" w:rsidRPr="002649DC" w:rsidRDefault="002649D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9DC">
        <w:rPr>
          <w:rFonts w:ascii="Times New Roman" w:hAnsi="Times New Roman" w:cs="Times New Roman"/>
          <w:sz w:val="24"/>
          <w:szCs w:val="24"/>
        </w:rPr>
        <w:t>Fakultet elektrotehnike, računarstva i informacijskih tehnologija nema zaduženja na domaćem i stranom tržištu kapitala.</w:t>
      </w:r>
    </w:p>
    <w:p w14:paraId="7E13FE47" w14:textId="7076D9A4" w:rsidR="002649DC" w:rsidRDefault="002649DC" w:rsidP="00624C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DANA JAMSTVA I PLAĆNJA PO PROTESTNIM JAMSTVIMA</w:t>
      </w:r>
    </w:p>
    <w:p w14:paraId="1A884FD5" w14:textId="4F9E1D6D" w:rsidR="002649DC" w:rsidRPr="002649DC" w:rsidRDefault="002649D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prilogu obrazloženja je tablica sa popisom primljenih jamstva. </w:t>
      </w:r>
      <w:r w:rsidRPr="002649DC">
        <w:rPr>
          <w:rFonts w:ascii="Times New Roman" w:hAnsi="Times New Roman" w:cs="Times New Roman"/>
          <w:sz w:val="24"/>
          <w:szCs w:val="24"/>
        </w:rPr>
        <w:t>Fakultet elektrotehnike, računarstva i informacijskih tehnologija nema</w:t>
      </w:r>
      <w:r>
        <w:rPr>
          <w:rFonts w:ascii="Times New Roman" w:hAnsi="Times New Roman" w:cs="Times New Roman"/>
          <w:sz w:val="24"/>
          <w:szCs w:val="24"/>
        </w:rPr>
        <w:t xml:space="preserve"> dana jamstva i plaćanja po protestnim jamstvima.</w:t>
      </w:r>
    </w:p>
    <w:p w14:paraId="64EB69D0" w14:textId="77777777" w:rsidR="00186B7B" w:rsidRPr="00B556E1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6E1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14:paraId="36472E99" w14:textId="77777777" w:rsidR="00186B7B" w:rsidRPr="00B556E1" w:rsidRDefault="00186B7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6E1">
        <w:rPr>
          <w:rFonts w:ascii="Times New Roman" w:hAnsi="Times New Roman" w:cs="Times New Roman"/>
          <w:sz w:val="24"/>
          <w:szCs w:val="24"/>
        </w:rPr>
        <w:t xml:space="preserve">U ovom dijelu </w:t>
      </w:r>
      <w:r w:rsidR="009D7CA0" w:rsidRPr="00B556E1">
        <w:rPr>
          <w:rFonts w:ascii="Times New Roman" w:hAnsi="Times New Roman" w:cs="Times New Roman"/>
          <w:sz w:val="24"/>
          <w:szCs w:val="24"/>
        </w:rPr>
        <w:t>svaki proračunski i izvanproračunski korisnik treba</w:t>
      </w:r>
      <w:r w:rsidRPr="00B556E1">
        <w:rPr>
          <w:rFonts w:ascii="Times New Roman" w:hAnsi="Times New Roman" w:cs="Times New Roman"/>
          <w:sz w:val="24"/>
          <w:szCs w:val="24"/>
        </w:rPr>
        <w:t xml:space="preserve"> prikazati stanje ukupnih i dospjelih obveza </w:t>
      </w:r>
      <w:r w:rsidR="00F70550" w:rsidRPr="00B556E1">
        <w:rPr>
          <w:rFonts w:ascii="Times New Roman" w:hAnsi="Times New Roman" w:cs="Times New Roman"/>
          <w:sz w:val="24"/>
          <w:szCs w:val="24"/>
        </w:rPr>
        <w:t xml:space="preserve">korisnika </w:t>
      </w:r>
      <w:r w:rsidRPr="00B556E1">
        <w:rPr>
          <w:rFonts w:ascii="Times New Roman" w:hAnsi="Times New Roman" w:cs="Times New Roman"/>
          <w:sz w:val="24"/>
          <w:szCs w:val="24"/>
        </w:rPr>
        <w:t xml:space="preserve">na dan 31. prosinca prethodne godine i </w:t>
      </w:r>
      <w:r w:rsidR="00DD2586" w:rsidRPr="00B556E1">
        <w:rPr>
          <w:rFonts w:ascii="Times New Roman" w:hAnsi="Times New Roman" w:cs="Times New Roman"/>
          <w:sz w:val="24"/>
          <w:szCs w:val="24"/>
        </w:rPr>
        <w:t>na dan 30. lipnja tekuće godine.</w:t>
      </w:r>
      <w:r w:rsidR="009D7CA0" w:rsidRPr="00B556E1">
        <w:rPr>
          <w:rFonts w:ascii="Times New Roman" w:hAnsi="Times New Roman" w:cs="Times New Roman"/>
          <w:sz w:val="24"/>
          <w:szCs w:val="24"/>
        </w:rPr>
        <w:t xml:space="preserve"> Tražene podatke potrebno je iskazati na sljedeći način: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RPr="00B556E1" w14:paraId="2E0C7A74" w14:textId="77777777" w:rsidTr="009D7CA0">
        <w:tc>
          <w:tcPr>
            <w:tcW w:w="1838" w:type="dxa"/>
          </w:tcPr>
          <w:p w14:paraId="63D37BD8" w14:textId="77777777" w:rsidR="009D7CA0" w:rsidRPr="00B556E1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3430C9F" w14:textId="55E183C6" w:rsidR="009D7CA0" w:rsidRPr="00B556E1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E1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F203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5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7E4812F7" w14:textId="75B22A36" w:rsidR="009D7CA0" w:rsidRPr="00B556E1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E1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F203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5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CA0" w:rsidRPr="00B556E1" w14:paraId="2B00EC16" w14:textId="77777777" w:rsidTr="009D7CA0">
        <w:tc>
          <w:tcPr>
            <w:tcW w:w="1838" w:type="dxa"/>
          </w:tcPr>
          <w:p w14:paraId="2FC27D32" w14:textId="77777777" w:rsidR="009D7CA0" w:rsidRPr="00B556E1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6E1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5349C4D3" w14:textId="400334F3" w:rsidR="009D7CA0" w:rsidRPr="00B556E1" w:rsidRDefault="005E0CE7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522.969,15</w:t>
            </w:r>
          </w:p>
        </w:tc>
        <w:tc>
          <w:tcPr>
            <w:tcW w:w="3680" w:type="dxa"/>
          </w:tcPr>
          <w:p w14:paraId="5010AE70" w14:textId="2044D697" w:rsidR="009D7CA0" w:rsidRPr="00B556E1" w:rsidRDefault="0048015A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491.806,39</w:t>
            </w:r>
          </w:p>
        </w:tc>
      </w:tr>
      <w:tr w:rsidR="009D7CA0" w:rsidRPr="00B556E1" w14:paraId="517EF938" w14:textId="77777777" w:rsidTr="009D7CA0">
        <w:tc>
          <w:tcPr>
            <w:tcW w:w="1838" w:type="dxa"/>
          </w:tcPr>
          <w:p w14:paraId="5D6DC2F6" w14:textId="77777777" w:rsidR="009D7CA0" w:rsidRPr="00B556E1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6E1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56DD2F55" w14:textId="2BC309ED" w:rsidR="009D7CA0" w:rsidRPr="00B556E1" w:rsidRDefault="004A79B2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6E1">
              <w:rPr>
                <w:rFonts w:ascii="Times New Roman" w:hAnsi="Times New Roman" w:cs="Times New Roman"/>
                <w:sz w:val="24"/>
                <w:szCs w:val="24"/>
              </w:rPr>
              <w:t>2.221,78</w:t>
            </w:r>
          </w:p>
        </w:tc>
        <w:tc>
          <w:tcPr>
            <w:tcW w:w="3680" w:type="dxa"/>
          </w:tcPr>
          <w:p w14:paraId="7E6DB328" w14:textId="61FBE159" w:rsidR="009D7CA0" w:rsidRPr="00B556E1" w:rsidRDefault="004A79B2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6E1">
              <w:rPr>
                <w:rFonts w:ascii="Times New Roman" w:hAnsi="Times New Roman" w:cs="Times New Roman"/>
                <w:sz w:val="24"/>
                <w:szCs w:val="24"/>
              </w:rPr>
              <w:t>2.221,78</w:t>
            </w:r>
          </w:p>
        </w:tc>
      </w:tr>
    </w:tbl>
    <w:p w14:paraId="0F2BC492" w14:textId="3B637718" w:rsidR="000D0A1C" w:rsidRPr="00B556E1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A6F225" w14:textId="13AC831A" w:rsidR="00523CFB" w:rsidRPr="00B556E1" w:rsidRDefault="00523CFB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56E1">
        <w:rPr>
          <w:rFonts w:ascii="Times New Roman" w:hAnsi="Times New Roman" w:cs="Times New Roman"/>
          <w:sz w:val="24"/>
          <w:szCs w:val="24"/>
        </w:rPr>
        <w:t xml:space="preserve">U Osijeku, </w:t>
      </w:r>
      <w:r w:rsidR="00F203F6">
        <w:rPr>
          <w:rFonts w:ascii="Times New Roman" w:hAnsi="Times New Roman" w:cs="Times New Roman"/>
          <w:sz w:val="24"/>
          <w:szCs w:val="24"/>
        </w:rPr>
        <w:t>17</w:t>
      </w:r>
      <w:r w:rsidR="004A79B2" w:rsidRPr="00B556E1">
        <w:rPr>
          <w:rFonts w:ascii="Times New Roman" w:hAnsi="Times New Roman" w:cs="Times New Roman"/>
          <w:sz w:val="24"/>
          <w:szCs w:val="24"/>
        </w:rPr>
        <w:t>.07.202</w:t>
      </w:r>
      <w:r w:rsidR="00F203F6">
        <w:rPr>
          <w:rFonts w:ascii="Times New Roman" w:hAnsi="Times New Roman" w:cs="Times New Roman"/>
          <w:sz w:val="24"/>
          <w:szCs w:val="24"/>
        </w:rPr>
        <w:t>4</w:t>
      </w:r>
      <w:r w:rsidR="004A79B2" w:rsidRPr="00B556E1">
        <w:rPr>
          <w:rFonts w:ascii="Times New Roman" w:hAnsi="Times New Roman" w:cs="Times New Roman"/>
          <w:sz w:val="24"/>
          <w:szCs w:val="24"/>
        </w:rPr>
        <w:t>.g.</w:t>
      </w:r>
    </w:p>
    <w:p w14:paraId="40DD1552" w14:textId="77777777" w:rsidR="005E0CE7" w:rsidRDefault="00523CFB" w:rsidP="005E0CE7">
      <w:pPr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B556E1">
        <w:rPr>
          <w:rFonts w:ascii="Times New Roman" w:hAnsi="Times New Roman" w:cs="Times New Roman"/>
          <w:sz w:val="24"/>
          <w:szCs w:val="24"/>
        </w:rPr>
        <w:t>Dekan:</w:t>
      </w:r>
    </w:p>
    <w:p w14:paraId="23BA5255" w14:textId="64C6FCCC" w:rsidR="00523CFB" w:rsidRDefault="00523CFB" w:rsidP="005E0CE7">
      <w:pPr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B556E1">
        <w:rPr>
          <w:rFonts w:ascii="Times New Roman" w:hAnsi="Times New Roman" w:cs="Times New Roman"/>
          <w:sz w:val="24"/>
          <w:szCs w:val="24"/>
        </w:rPr>
        <w:t>Prof.dr.sc. Tomislav Matić</w:t>
      </w:r>
    </w:p>
    <w:p w14:paraId="43CEC786" w14:textId="77777777" w:rsidR="009E1BDE" w:rsidRDefault="009E1BDE" w:rsidP="009E1BDE">
      <w:pPr>
        <w:rPr>
          <w:rFonts w:ascii="Times New Roman" w:hAnsi="Times New Roman" w:cs="Times New Roman"/>
          <w:sz w:val="24"/>
          <w:szCs w:val="24"/>
        </w:rPr>
      </w:pPr>
    </w:p>
    <w:p w14:paraId="38969627" w14:textId="77777777" w:rsidR="009E1BDE" w:rsidRDefault="009E1BDE" w:rsidP="009E1BDE">
      <w:pPr>
        <w:rPr>
          <w:rFonts w:ascii="Times New Roman" w:hAnsi="Times New Roman" w:cs="Times New Roman"/>
          <w:sz w:val="24"/>
          <w:szCs w:val="24"/>
        </w:rPr>
      </w:pPr>
    </w:p>
    <w:p w14:paraId="62AA29AD" w14:textId="77777777" w:rsidR="005E0CE7" w:rsidRPr="004970AD" w:rsidRDefault="005E0CE7" w:rsidP="005E0CE7">
      <w:pPr>
        <w:rPr>
          <w:rFonts w:ascii="Times New Roman" w:hAnsi="Times New Roman" w:cs="Times New Roman"/>
          <w:sz w:val="24"/>
          <w:szCs w:val="24"/>
        </w:rPr>
      </w:pPr>
      <w:r w:rsidRPr="004970AD">
        <w:rPr>
          <w:rFonts w:ascii="Times New Roman" w:hAnsi="Times New Roman" w:cs="Times New Roman"/>
          <w:sz w:val="24"/>
          <w:szCs w:val="24"/>
        </w:rPr>
        <w:t>SVEUČILIŠTE JOSIPA JURJA STROSSMAYERA U OSIJEKU</w:t>
      </w:r>
    </w:p>
    <w:p w14:paraId="350DB20E" w14:textId="77777777" w:rsidR="005E0CE7" w:rsidRPr="004970AD" w:rsidRDefault="005E0CE7" w:rsidP="005E0CE7">
      <w:pPr>
        <w:rPr>
          <w:rFonts w:ascii="Times New Roman" w:hAnsi="Times New Roman" w:cs="Times New Roman"/>
          <w:sz w:val="24"/>
          <w:szCs w:val="24"/>
        </w:rPr>
      </w:pPr>
      <w:r w:rsidRPr="004970AD">
        <w:rPr>
          <w:rFonts w:ascii="Times New Roman" w:hAnsi="Times New Roman" w:cs="Times New Roman"/>
          <w:sz w:val="24"/>
          <w:szCs w:val="24"/>
        </w:rPr>
        <w:t>Fakultet elektrotehnike, računarstva i informacijskih tehnologija Osijek</w:t>
      </w:r>
    </w:p>
    <w:p w14:paraId="6974A59D" w14:textId="77777777" w:rsidR="005E0CE7" w:rsidRPr="004970AD" w:rsidRDefault="005E0CE7" w:rsidP="005E0CE7">
      <w:pPr>
        <w:rPr>
          <w:rFonts w:ascii="Times New Roman" w:hAnsi="Times New Roman" w:cs="Times New Roman"/>
          <w:sz w:val="24"/>
          <w:szCs w:val="24"/>
        </w:rPr>
      </w:pPr>
      <w:r w:rsidRPr="004970AD">
        <w:rPr>
          <w:rFonts w:ascii="Times New Roman" w:hAnsi="Times New Roman" w:cs="Times New Roman"/>
          <w:sz w:val="24"/>
          <w:szCs w:val="24"/>
        </w:rPr>
        <w:t>Adresa: Kneza Trpimira 2B, HR-31000 Osijek, OIB: 95494259952</w:t>
      </w:r>
    </w:p>
    <w:p w14:paraId="3B0272C5" w14:textId="77777777" w:rsidR="005E0CE7" w:rsidRPr="004970AD" w:rsidRDefault="005E0CE7" w:rsidP="005E0CE7">
      <w:pPr>
        <w:rPr>
          <w:rFonts w:ascii="Times New Roman" w:hAnsi="Times New Roman" w:cs="Times New Roman"/>
          <w:sz w:val="24"/>
          <w:szCs w:val="24"/>
        </w:rPr>
      </w:pPr>
      <w:r w:rsidRPr="004970AD">
        <w:rPr>
          <w:rFonts w:ascii="Times New Roman" w:hAnsi="Times New Roman" w:cs="Times New Roman"/>
          <w:sz w:val="24"/>
          <w:szCs w:val="24"/>
        </w:rPr>
        <w:t>Popis ugovornih odnosa koji uz ispunjenje određenih uvjeta mogu postati obveza ili imovina: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622"/>
        <w:gridCol w:w="1286"/>
        <w:gridCol w:w="1520"/>
        <w:gridCol w:w="1632"/>
        <w:gridCol w:w="1439"/>
        <w:gridCol w:w="1087"/>
      </w:tblGrid>
      <w:tr w:rsidR="005E0CE7" w:rsidRPr="004970AD" w14:paraId="67B07B1E" w14:textId="77777777" w:rsidTr="00CC5263">
        <w:trPr>
          <w:trHeight w:val="144"/>
        </w:trPr>
        <w:tc>
          <w:tcPr>
            <w:tcW w:w="0" w:type="auto"/>
            <w:shd w:val="clear" w:color="auto" w:fill="auto"/>
          </w:tcPr>
          <w:p w14:paraId="67F9B745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Rb.</w:t>
            </w:r>
          </w:p>
        </w:tc>
        <w:tc>
          <w:tcPr>
            <w:tcW w:w="0" w:type="auto"/>
            <w:shd w:val="clear" w:color="auto" w:fill="auto"/>
          </w:tcPr>
          <w:p w14:paraId="71F8CBBF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Datum izdavanja/primanja jamstva</w:t>
            </w:r>
          </w:p>
        </w:tc>
        <w:tc>
          <w:tcPr>
            <w:tcW w:w="0" w:type="auto"/>
            <w:shd w:val="clear" w:color="auto" w:fill="auto"/>
          </w:tcPr>
          <w:p w14:paraId="70AD5DFD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Instrument osiguranja</w:t>
            </w:r>
          </w:p>
        </w:tc>
        <w:tc>
          <w:tcPr>
            <w:tcW w:w="0" w:type="auto"/>
            <w:shd w:val="clear" w:color="auto" w:fill="auto"/>
          </w:tcPr>
          <w:p w14:paraId="45FB99A3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Iznos danog/primljenog jamstva u eurima</w:t>
            </w:r>
          </w:p>
        </w:tc>
        <w:tc>
          <w:tcPr>
            <w:tcW w:w="0" w:type="auto"/>
            <w:shd w:val="clear" w:color="auto" w:fill="auto"/>
          </w:tcPr>
          <w:p w14:paraId="6041DD40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0" w:type="auto"/>
            <w:shd w:val="clear" w:color="auto" w:fill="auto"/>
          </w:tcPr>
          <w:p w14:paraId="59D1D4B0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Dokument</w:t>
            </w:r>
          </w:p>
        </w:tc>
        <w:tc>
          <w:tcPr>
            <w:tcW w:w="0" w:type="auto"/>
            <w:shd w:val="clear" w:color="auto" w:fill="auto"/>
          </w:tcPr>
          <w:p w14:paraId="61D9481D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Rok važenja</w:t>
            </w:r>
          </w:p>
        </w:tc>
      </w:tr>
      <w:tr w:rsidR="005E0CE7" w:rsidRPr="004970AD" w14:paraId="29963DA2" w14:textId="77777777" w:rsidTr="00CC5263">
        <w:trPr>
          <w:trHeight w:val="144"/>
        </w:trPr>
        <w:tc>
          <w:tcPr>
            <w:tcW w:w="0" w:type="auto"/>
            <w:shd w:val="clear" w:color="auto" w:fill="auto"/>
          </w:tcPr>
          <w:p w14:paraId="78700E07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14:paraId="7DD72477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01.07.2015.</w:t>
            </w:r>
          </w:p>
        </w:tc>
        <w:tc>
          <w:tcPr>
            <w:tcW w:w="0" w:type="auto"/>
            <w:shd w:val="clear" w:color="auto" w:fill="auto"/>
          </w:tcPr>
          <w:p w14:paraId="419EE83C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BJANKO ZADUŽNICA</w:t>
            </w:r>
          </w:p>
        </w:tc>
        <w:tc>
          <w:tcPr>
            <w:tcW w:w="0" w:type="auto"/>
            <w:shd w:val="clear" w:color="auto" w:fill="auto"/>
          </w:tcPr>
          <w:p w14:paraId="08401B25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663,61</w:t>
            </w:r>
          </w:p>
        </w:tc>
        <w:tc>
          <w:tcPr>
            <w:tcW w:w="0" w:type="auto"/>
            <w:shd w:val="clear" w:color="auto" w:fill="auto"/>
          </w:tcPr>
          <w:p w14:paraId="1E5E09A6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Zakup UKV/FM odašiljača za radio UNIOS</w:t>
            </w:r>
          </w:p>
        </w:tc>
        <w:tc>
          <w:tcPr>
            <w:tcW w:w="0" w:type="auto"/>
            <w:shd w:val="clear" w:color="auto" w:fill="auto"/>
          </w:tcPr>
          <w:p w14:paraId="18A4E96B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Ugovor br.134/15-zakup UKV/FM odašiljača</w:t>
            </w:r>
          </w:p>
        </w:tc>
        <w:tc>
          <w:tcPr>
            <w:tcW w:w="0" w:type="auto"/>
            <w:shd w:val="clear" w:color="auto" w:fill="auto"/>
          </w:tcPr>
          <w:p w14:paraId="099B659F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Do isteka ugovora</w:t>
            </w:r>
          </w:p>
        </w:tc>
      </w:tr>
      <w:tr w:rsidR="005E0CE7" w:rsidRPr="004970AD" w14:paraId="1F4D3C3C" w14:textId="77777777" w:rsidTr="00CC5263">
        <w:trPr>
          <w:trHeight w:val="144"/>
        </w:trPr>
        <w:tc>
          <w:tcPr>
            <w:tcW w:w="0" w:type="auto"/>
            <w:shd w:val="clear" w:color="auto" w:fill="auto"/>
          </w:tcPr>
          <w:p w14:paraId="03C74486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14:paraId="0E9C85E6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13.05.2015.</w:t>
            </w:r>
          </w:p>
        </w:tc>
        <w:tc>
          <w:tcPr>
            <w:tcW w:w="0" w:type="auto"/>
            <w:shd w:val="clear" w:color="auto" w:fill="auto"/>
          </w:tcPr>
          <w:p w14:paraId="25C98B65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BJANKO ZADUŽNICA</w:t>
            </w:r>
          </w:p>
        </w:tc>
        <w:tc>
          <w:tcPr>
            <w:tcW w:w="0" w:type="auto"/>
            <w:shd w:val="clear" w:color="auto" w:fill="auto"/>
          </w:tcPr>
          <w:p w14:paraId="3FF55611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1.327,23</w:t>
            </w:r>
          </w:p>
        </w:tc>
        <w:tc>
          <w:tcPr>
            <w:tcW w:w="0" w:type="auto"/>
            <w:shd w:val="clear" w:color="auto" w:fill="auto"/>
          </w:tcPr>
          <w:p w14:paraId="41F3A2BE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Koncesija za radio UNIOS</w:t>
            </w:r>
          </w:p>
        </w:tc>
        <w:tc>
          <w:tcPr>
            <w:tcW w:w="0" w:type="auto"/>
            <w:shd w:val="clear" w:color="auto" w:fill="auto"/>
          </w:tcPr>
          <w:p w14:paraId="3AB72153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Ugovor br.04/15-koncesija 10 g. do 14.05.2025.</w:t>
            </w:r>
          </w:p>
        </w:tc>
        <w:tc>
          <w:tcPr>
            <w:tcW w:w="0" w:type="auto"/>
            <w:shd w:val="clear" w:color="auto" w:fill="auto"/>
          </w:tcPr>
          <w:p w14:paraId="1E863FE0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14.05.2025.</w:t>
            </w:r>
          </w:p>
        </w:tc>
      </w:tr>
      <w:tr w:rsidR="005E0CE7" w:rsidRPr="004970AD" w14:paraId="23153072" w14:textId="77777777" w:rsidTr="00CC5263">
        <w:trPr>
          <w:trHeight w:val="144"/>
        </w:trPr>
        <w:tc>
          <w:tcPr>
            <w:tcW w:w="0" w:type="auto"/>
            <w:shd w:val="clear" w:color="auto" w:fill="auto"/>
          </w:tcPr>
          <w:p w14:paraId="710C84B0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14:paraId="084B4B4D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13.06.2019.</w:t>
            </w:r>
          </w:p>
        </w:tc>
        <w:tc>
          <w:tcPr>
            <w:tcW w:w="0" w:type="auto"/>
            <w:shd w:val="clear" w:color="auto" w:fill="auto"/>
          </w:tcPr>
          <w:p w14:paraId="4B948A16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ZADUŽNICA</w:t>
            </w:r>
          </w:p>
        </w:tc>
        <w:tc>
          <w:tcPr>
            <w:tcW w:w="0" w:type="auto"/>
            <w:shd w:val="clear" w:color="auto" w:fill="auto"/>
          </w:tcPr>
          <w:p w14:paraId="1C8241EA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900,54</w:t>
            </w:r>
          </w:p>
        </w:tc>
        <w:tc>
          <w:tcPr>
            <w:tcW w:w="0" w:type="auto"/>
            <w:shd w:val="clear" w:color="auto" w:fill="auto"/>
          </w:tcPr>
          <w:p w14:paraId="4C277244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Jamstvo za uredno ispunjenje ugovora i otklanjanje nedostataka u jamstvenom roku</w:t>
            </w:r>
          </w:p>
        </w:tc>
        <w:tc>
          <w:tcPr>
            <w:tcW w:w="0" w:type="auto"/>
            <w:shd w:val="clear" w:color="auto" w:fill="auto"/>
          </w:tcPr>
          <w:p w14:paraId="205786C1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Ugovor Ev. Broj 01-2018 za usluge u pokretnoj elektroničkoj komunikacijskoj mreži</w:t>
            </w:r>
          </w:p>
        </w:tc>
        <w:tc>
          <w:tcPr>
            <w:tcW w:w="0" w:type="auto"/>
            <w:shd w:val="clear" w:color="auto" w:fill="auto"/>
          </w:tcPr>
          <w:p w14:paraId="58D94ABE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01.04.2021.</w:t>
            </w:r>
          </w:p>
        </w:tc>
      </w:tr>
      <w:tr w:rsidR="005E0CE7" w:rsidRPr="004970AD" w14:paraId="7A340B26" w14:textId="77777777" w:rsidTr="00CC5263">
        <w:trPr>
          <w:trHeight w:val="1228"/>
        </w:trPr>
        <w:tc>
          <w:tcPr>
            <w:tcW w:w="0" w:type="auto"/>
            <w:shd w:val="clear" w:color="auto" w:fill="auto"/>
          </w:tcPr>
          <w:p w14:paraId="7EF03B95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14:paraId="612ACFD8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04.11.2019.</w:t>
            </w:r>
          </w:p>
        </w:tc>
        <w:tc>
          <w:tcPr>
            <w:tcW w:w="0" w:type="auto"/>
            <w:shd w:val="clear" w:color="auto" w:fill="auto"/>
          </w:tcPr>
          <w:p w14:paraId="4274701A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GARANCIJA</w:t>
            </w:r>
          </w:p>
        </w:tc>
        <w:tc>
          <w:tcPr>
            <w:tcW w:w="0" w:type="auto"/>
            <w:shd w:val="clear" w:color="auto" w:fill="auto"/>
          </w:tcPr>
          <w:p w14:paraId="07FD7F19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9.407,39</w:t>
            </w:r>
          </w:p>
        </w:tc>
        <w:tc>
          <w:tcPr>
            <w:tcW w:w="0" w:type="auto"/>
            <w:shd w:val="clear" w:color="auto" w:fill="auto"/>
          </w:tcPr>
          <w:p w14:paraId="230199E8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 xml:space="preserve">Jamstvo za otklanjanje nedostataka </w:t>
            </w:r>
          </w:p>
        </w:tc>
        <w:tc>
          <w:tcPr>
            <w:tcW w:w="0" w:type="auto"/>
            <w:shd w:val="clear" w:color="auto" w:fill="auto"/>
          </w:tcPr>
          <w:p w14:paraId="0F7A1920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Ugovor o javnoj nabavi E-MV 02/19 nabava i ugradnja prozora</w:t>
            </w:r>
          </w:p>
        </w:tc>
        <w:tc>
          <w:tcPr>
            <w:tcW w:w="0" w:type="auto"/>
            <w:shd w:val="clear" w:color="auto" w:fill="auto"/>
          </w:tcPr>
          <w:p w14:paraId="5A228ACF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04.11.2024.</w:t>
            </w:r>
          </w:p>
        </w:tc>
      </w:tr>
      <w:tr w:rsidR="005E0CE7" w:rsidRPr="004970AD" w14:paraId="102BCA94" w14:textId="77777777" w:rsidTr="00CC5263">
        <w:trPr>
          <w:trHeight w:val="3418"/>
        </w:trPr>
        <w:tc>
          <w:tcPr>
            <w:tcW w:w="0" w:type="auto"/>
            <w:shd w:val="clear" w:color="auto" w:fill="auto"/>
          </w:tcPr>
          <w:p w14:paraId="399CBCD9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shd w:val="clear" w:color="auto" w:fill="auto"/>
          </w:tcPr>
          <w:p w14:paraId="4D05970A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07.08.2020.</w:t>
            </w:r>
          </w:p>
        </w:tc>
        <w:tc>
          <w:tcPr>
            <w:tcW w:w="0" w:type="auto"/>
            <w:shd w:val="clear" w:color="auto" w:fill="auto"/>
          </w:tcPr>
          <w:p w14:paraId="6A803C0A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BJANKO ZADUŽNICA</w:t>
            </w:r>
          </w:p>
        </w:tc>
        <w:tc>
          <w:tcPr>
            <w:tcW w:w="0" w:type="auto"/>
            <w:shd w:val="clear" w:color="auto" w:fill="auto"/>
          </w:tcPr>
          <w:p w14:paraId="548C2A91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6.636,14</w:t>
            </w:r>
          </w:p>
        </w:tc>
        <w:tc>
          <w:tcPr>
            <w:tcW w:w="0" w:type="auto"/>
            <w:shd w:val="clear" w:color="auto" w:fill="auto"/>
          </w:tcPr>
          <w:p w14:paraId="2049DBD6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Jamstvo za obavljanje usluge upravljanja projektom Pametna naljepnica za mjerenje i praćenje uvjeta sklad. I transporta proizvoda – Centar za poduzetništvo</w:t>
            </w:r>
          </w:p>
        </w:tc>
        <w:tc>
          <w:tcPr>
            <w:tcW w:w="0" w:type="auto"/>
            <w:shd w:val="clear" w:color="auto" w:fill="auto"/>
          </w:tcPr>
          <w:p w14:paraId="4C836E71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Ugovor - KLASA: 602-04/20-01/19; URBROJ: 2158/80-01-20-71</w:t>
            </w:r>
          </w:p>
        </w:tc>
        <w:tc>
          <w:tcPr>
            <w:tcW w:w="0" w:type="auto"/>
            <w:shd w:val="clear" w:color="auto" w:fill="auto"/>
          </w:tcPr>
          <w:p w14:paraId="6930CCC0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20.12.2022.</w:t>
            </w:r>
          </w:p>
        </w:tc>
      </w:tr>
      <w:tr w:rsidR="005E0CE7" w:rsidRPr="004970AD" w14:paraId="5303BD13" w14:textId="77777777" w:rsidTr="00CC5263">
        <w:trPr>
          <w:trHeight w:val="917"/>
        </w:trPr>
        <w:tc>
          <w:tcPr>
            <w:tcW w:w="0" w:type="auto"/>
            <w:shd w:val="clear" w:color="auto" w:fill="auto"/>
          </w:tcPr>
          <w:p w14:paraId="7B0747A9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14:paraId="61550B90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01.03.2021.</w:t>
            </w:r>
          </w:p>
        </w:tc>
        <w:tc>
          <w:tcPr>
            <w:tcW w:w="0" w:type="auto"/>
            <w:shd w:val="clear" w:color="auto" w:fill="auto"/>
          </w:tcPr>
          <w:p w14:paraId="16A9862E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BJANKO ZADUŽNICA</w:t>
            </w:r>
          </w:p>
        </w:tc>
        <w:tc>
          <w:tcPr>
            <w:tcW w:w="0" w:type="auto"/>
            <w:shd w:val="clear" w:color="auto" w:fill="auto"/>
          </w:tcPr>
          <w:p w14:paraId="008D57A6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1.327,23</w:t>
            </w:r>
          </w:p>
        </w:tc>
        <w:tc>
          <w:tcPr>
            <w:tcW w:w="0" w:type="auto"/>
            <w:shd w:val="clear" w:color="auto" w:fill="auto"/>
          </w:tcPr>
          <w:p w14:paraId="496832FA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Jamstvo za otklanjanje nedostataka IOT Polje- Proaxis d.o.o.</w:t>
            </w:r>
          </w:p>
        </w:tc>
        <w:tc>
          <w:tcPr>
            <w:tcW w:w="0" w:type="auto"/>
            <w:shd w:val="clear" w:color="auto" w:fill="auto"/>
          </w:tcPr>
          <w:p w14:paraId="3D787916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Nabava EV.BR. 137/20</w:t>
            </w:r>
          </w:p>
        </w:tc>
        <w:tc>
          <w:tcPr>
            <w:tcW w:w="0" w:type="auto"/>
            <w:shd w:val="clear" w:color="auto" w:fill="auto"/>
          </w:tcPr>
          <w:p w14:paraId="51CA253F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Do trajanja jamstvenog roka</w:t>
            </w:r>
          </w:p>
        </w:tc>
      </w:tr>
      <w:tr w:rsidR="005E0CE7" w:rsidRPr="004970AD" w14:paraId="49FAECC3" w14:textId="77777777" w:rsidTr="00CC5263">
        <w:trPr>
          <w:trHeight w:val="936"/>
        </w:trPr>
        <w:tc>
          <w:tcPr>
            <w:tcW w:w="0" w:type="auto"/>
            <w:shd w:val="clear" w:color="auto" w:fill="auto"/>
          </w:tcPr>
          <w:p w14:paraId="51795DEA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14:paraId="3814B5F2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11.06.2021.</w:t>
            </w:r>
          </w:p>
        </w:tc>
        <w:tc>
          <w:tcPr>
            <w:tcW w:w="0" w:type="auto"/>
            <w:shd w:val="clear" w:color="auto" w:fill="auto"/>
          </w:tcPr>
          <w:p w14:paraId="0D94D9E3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BJANKO ZADUŽNICA</w:t>
            </w:r>
          </w:p>
        </w:tc>
        <w:tc>
          <w:tcPr>
            <w:tcW w:w="0" w:type="auto"/>
            <w:shd w:val="clear" w:color="auto" w:fill="auto"/>
          </w:tcPr>
          <w:p w14:paraId="22778C32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6.636,14</w:t>
            </w:r>
          </w:p>
        </w:tc>
        <w:tc>
          <w:tcPr>
            <w:tcW w:w="0" w:type="auto"/>
            <w:shd w:val="clear" w:color="auto" w:fill="auto"/>
          </w:tcPr>
          <w:p w14:paraId="5F4A0C84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Jamstvo za otklanjanje nedostataka u jamstvenom roku – ANTEROS d.o.o.</w:t>
            </w:r>
          </w:p>
        </w:tc>
        <w:tc>
          <w:tcPr>
            <w:tcW w:w="0" w:type="auto"/>
            <w:shd w:val="clear" w:color="auto" w:fill="auto"/>
          </w:tcPr>
          <w:p w14:paraId="36CF0031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Nabava EV.BR. 132/21</w:t>
            </w:r>
          </w:p>
        </w:tc>
        <w:tc>
          <w:tcPr>
            <w:tcW w:w="0" w:type="auto"/>
            <w:shd w:val="clear" w:color="auto" w:fill="auto"/>
          </w:tcPr>
          <w:p w14:paraId="3E472248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Do trajanja jamstvenog roka</w:t>
            </w:r>
          </w:p>
        </w:tc>
      </w:tr>
      <w:tr w:rsidR="005E0CE7" w:rsidRPr="004970AD" w14:paraId="0664344C" w14:textId="77777777" w:rsidTr="00CC5263">
        <w:trPr>
          <w:trHeight w:val="936"/>
        </w:trPr>
        <w:tc>
          <w:tcPr>
            <w:tcW w:w="0" w:type="auto"/>
            <w:shd w:val="clear" w:color="auto" w:fill="auto"/>
          </w:tcPr>
          <w:p w14:paraId="3A59CF0E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14:paraId="22691A3D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01.07.2021.</w:t>
            </w:r>
          </w:p>
        </w:tc>
        <w:tc>
          <w:tcPr>
            <w:tcW w:w="0" w:type="auto"/>
            <w:shd w:val="clear" w:color="auto" w:fill="auto"/>
          </w:tcPr>
          <w:p w14:paraId="35205AF2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BJANKO ZADUŽNICA</w:t>
            </w:r>
          </w:p>
        </w:tc>
        <w:tc>
          <w:tcPr>
            <w:tcW w:w="0" w:type="auto"/>
            <w:shd w:val="clear" w:color="auto" w:fill="auto"/>
          </w:tcPr>
          <w:p w14:paraId="354DC603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6.636,14</w:t>
            </w:r>
          </w:p>
        </w:tc>
        <w:tc>
          <w:tcPr>
            <w:tcW w:w="0" w:type="auto"/>
            <w:shd w:val="clear" w:color="auto" w:fill="auto"/>
          </w:tcPr>
          <w:p w14:paraId="03B2419A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Jamstvo za otklanjanje nedostataka u jamstvenom roku – B.L.Manufacturing d.o.o.</w:t>
            </w:r>
          </w:p>
        </w:tc>
        <w:tc>
          <w:tcPr>
            <w:tcW w:w="0" w:type="auto"/>
            <w:shd w:val="clear" w:color="auto" w:fill="auto"/>
          </w:tcPr>
          <w:p w14:paraId="688B629F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Nabava EV.BR. 130/21</w:t>
            </w:r>
          </w:p>
        </w:tc>
        <w:tc>
          <w:tcPr>
            <w:tcW w:w="0" w:type="auto"/>
            <w:shd w:val="clear" w:color="auto" w:fill="auto"/>
          </w:tcPr>
          <w:p w14:paraId="46535803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Do trajanja jamstvenog roka</w:t>
            </w:r>
          </w:p>
        </w:tc>
      </w:tr>
      <w:tr w:rsidR="005E0CE7" w:rsidRPr="004970AD" w14:paraId="3571A723" w14:textId="77777777" w:rsidTr="00CC5263">
        <w:trPr>
          <w:trHeight w:val="936"/>
        </w:trPr>
        <w:tc>
          <w:tcPr>
            <w:tcW w:w="0" w:type="auto"/>
            <w:shd w:val="clear" w:color="auto" w:fill="auto"/>
          </w:tcPr>
          <w:p w14:paraId="4D370CD8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14:paraId="53F48E03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23.11.2020.</w:t>
            </w:r>
          </w:p>
        </w:tc>
        <w:tc>
          <w:tcPr>
            <w:tcW w:w="0" w:type="auto"/>
            <w:shd w:val="clear" w:color="auto" w:fill="auto"/>
          </w:tcPr>
          <w:p w14:paraId="67F8F73B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BJANKO ZADUŽNICA</w:t>
            </w:r>
          </w:p>
        </w:tc>
        <w:tc>
          <w:tcPr>
            <w:tcW w:w="0" w:type="auto"/>
            <w:shd w:val="clear" w:color="auto" w:fill="auto"/>
          </w:tcPr>
          <w:p w14:paraId="55319316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6.636,14</w:t>
            </w:r>
          </w:p>
        </w:tc>
        <w:tc>
          <w:tcPr>
            <w:tcW w:w="0" w:type="auto"/>
            <w:shd w:val="clear" w:color="auto" w:fill="auto"/>
          </w:tcPr>
          <w:p w14:paraId="69E4881C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Jamstvo za uredno ispunjenje ugovora – TECTRA d.o.o.</w:t>
            </w:r>
          </w:p>
        </w:tc>
        <w:tc>
          <w:tcPr>
            <w:tcW w:w="0" w:type="auto"/>
            <w:shd w:val="clear" w:color="auto" w:fill="auto"/>
          </w:tcPr>
          <w:p w14:paraId="7F468132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Nabava za projekt RESCUE</w:t>
            </w:r>
          </w:p>
        </w:tc>
        <w:tc>
          <w:tcPr>
            <w:tcW w:w="0" w:type="auto"/>
            <w:shd w:val="clear" w:color="auto" w:fill="auto"/>
          </w:tcPr>
          <w:p w14:paraId="4ED75200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Do ispunjenja ugovora</w:t>
            </w:r>
          </w:p>
        </w:tc>
      </w:tr>
      <w:tr w:rsidR="005E0CE7" w:rsidRPr="004970AD" w14:paraId="1B76B5BF" w14:textId="77777777" w:rsidTr="00CC5263">
        <w:trPr>
          <w:trHeight w:val="936"/>
        </w:trPr>
        <w:tc>
          <w:tcPr>
            <w:tcW w:w="0" w:type="auto"/>
            <w:shd w:val="clear" w:color="auto" w:fill="auto"/>
          </w:tcPr>
          <w:p w14:paraId="6425BB16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shd w:val="clear" w:color="auto" w:fill="auto"/>
          </w:tcPr>
          <w:p w14:paraId="16871EE0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16.03.2021.</w:t>
            </w:r>
          </w:p>
        </w:tc>
        <w:tc>
          <w:tcPr>
            <w:tcW w:w="0" w:type="auto"/>
            <w:shd w:val="clear" w:color="auto" w:fill="auto"/>
          </w:tcPr>
          <w:p w14:paraId="58B82FB8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BJANKO ZADUŽNICA</w:t>
            </w:r>
          </w:p>
        </w:tc>
        <w:tc>
          <w:tcPr>
            <w:tcW w:w="0" w:type="auto"/>
            <w:shd w:val="clear" w:color="auto" w:fill="auto"/>
          </w:tcPr>
          <w:p w14:paraId="2D0B9676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13.272,28</w:t>
            </w:r>
          </w:p>
        </w:tc>
        <w:tc>
          <w:tcPr>
            <w:tcW w:w="0" w:type="auto"/>
            <w:shd w:val="clear" w:color="auto" w:fill="auto"/>
          </w:tcPr>
          <w:p w14:paraId="309806EF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 xml:space="preserve">Jamstvo za otklanjanje nedostataka u jamstvenom roku – </w:t>
            </w:r>
            <w:r w:rsidRPr="00497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SOLARIS PONS D.O.O.</w:t>
            </w:r>
          </w:p>
        </w:tc>
        <w:tc>
          <w:tcPr>
            <w:tcW w:w="0" w:type="auto"/>
            <w:shd w:val="clear" w:color="auto" w:fill="auto"/>
          </w:tcPr>
          <w:p w14:paraId="534EBF09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Nabava za projekt RESCUE </w:t>
            </w:r>
            <w:r w:rsidRPr="00497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EV.BR. 131/20</w:t>
            </w:r>
          </w:p>
        </w:tc>
        <w:tc>
          <w:tcPr>
            <w:tcW w:w="0" w:type="auto"/>
            <w:shd w:val="clear" w:color="auto" w:fill="auto"/>
          </w:tcPr>
          <w:p w14:paraId="0F03AFAA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 trajanja jamstvenog roka</w:t>
            </w:r>
          </w:p>
        </w:tc>
      </w:tr>
      <w:tr w:rsidR="005E0CE7" w:rsidRPr="004970AD" w14:paraId="4F369FE5" w14:textId="77777777" w:rsidTr="00CC5263">
        <w:trPr>
          <w:trHeight w:val="936"/>
        </w:trPr>
        <w:tc>
          <w:tcPr>
            <w:tcW w:w="0" w:type="auto"/>
            <w:shd w:val="clear" w:color="auto" w:fill="auto"/>
          </w:tcPr>
          <w:p w14:paraId="34272193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shd w:val="clear" w:color="auto" w:fill="auto"/>
          </w:tcPr>
          <w:p w14:paraId="5C3FDF4A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01.07.2021.</w:t>
            </w:r>
          </w:p>
        </w:tc>
        <w:tc>
          <w:tcPr>
            <w:tcW w:w="0" w:type="auto"/>
            <w:shd w:val="clear" w:color="auto" w:fill="auto"/>
          </w:tcPr>
          <w:p w14:paraId="19660063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BJANKO ZADUŽNICA</w:t>
            </w:r>
          </w:p>
        </w:tc>
        <w:tc>
          <w:tcPr>
            <w:tcW w:w="0" w:type="auto"/>
            <w:shd w:val="clear" w:color="auto" w:fill="auto"/>
          </w:tcPr>
          <w:p w14:paraId="79299C05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7.984,60</w:t>
            </w:r>
          </w:p>
        </w:tc>
        <w:tc>
          <w:tcPr>
            <w:tcW w:w="0" w:type="auto"/>
            <w:shd w:val="clear" w:color="auto" w:fill="auto"/>
          </w:tcPr>
          <w:p w14:paraId="4C5365A6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Jamstvo za uredno ispunjenje ugovora – COGNITIO ELEKTRONIKA D.O.O./STARK ELECTRONICS</w:t>
            </w:r>
          </w:p>
        </w:tc>
        <w:tc>
          <w:tcPr>
            <w:tcW w:w="0" w:type="auto"/>
            <w:shd w:val="clear" w:color="auto" w:fill="auto"/>
          </w:tcPr>
          <w:p w14:paraId="366F78A2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Nabava EV.BR. 133</w:t>
            </w:r>
          </w:p>
        </w:tc>
        <w:tc>
          <w:tcPr>
            <w:tcW w:w="0" w:type="auto"/>
            <w:shd w:val="clear" w:color="auto" w:fill="auto"/>
          </w:tcPr>
          <w:p w14:paraId="6D73A4D5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Do trajanja</w:t>
            </w:r>
          </w:p>
          <w:p w14:paraId="0887723F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ugovora</w:t>
            </w:r>
          </w:p>
        </w:tc>
      </w:tr>
      <w:tr w:rsidR="005E0CE7" w:rsidRPr="004970AD" w14:paraId="1845FBAF" w14:textId="77777777" w:rsidTr="00CC5263">
        <w:trPr>
          <w:trHeight w:val="936"/>
        </w:trPr>
        <w:tc>
          <w:tcPr>
            <w:tcW w:w="0" w:type="auto"/>
            <w:shd w:val="clear" w:color="auto" w:fill="auto"/>
          </w:tcPr>
          <w:p w14:paraId="7DA0F931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shd w:val="clear" w:color="auto" w:fill="auto"/>
          </w:tcPr>
          <w:p w14:paraId="2384C750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07.06.2022.</w:t>
            </w:r>
          </w:p>
        </w:tc>
        <w:tc>
          <w:tcPr>
            <w:tcW w:w="0" w:type="auto"/>
            <w:shd w:val="clear" w:color="auto" w:fill="auto"/>
          </w:tcPr>
          <w:p w14:paraId="37DEFAF1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BJANKO ZADUŽNICA</w:t>
            </w:r>
          </w:p>
        </w:tc>
        <w:tc>
          <w:tcPr>
            <w:tcW w:w="0" w:type="auto"/>
            <w:shd w:val="clear" w:color="auto" w:fill="auto"/>
          </w:tcPr>
          <w:p w14:paraId="004DAFD8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1.327,23</w:t>
            </w:r>
          </w:p>
        </w:tc>
        <w:tc>
          <w:tcPr>
            <w:tcW w:w="0" w:type="auto"/>
            <w:shd w:val="clear" w:color="auto" w:fill="auto"/>
          </w:tcPr>
          <w:p w14:paraId="3F5F9F1A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Jamstvo za otklanjanje nedostataka u jamstvenom roku-31 mjesec Mjerne Tehnologije</w:t>
            </w:r>
          </w:p>
        </w:tc>
        <w:tc>
          <w:tcPr>
            <w:tcW w:w="0" w:type="auto"/>
            <w:shd w:val="clear" w:color="auto" w:fill="auto"/>
          </w:tcPr>
          <w:p w14:paraId="526773AD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 xml:space="preserve">EV. Nabave br.97,  USBSE </w:t>
            </w:r>
          </w:p>
        </w:tc>
        <w:tc>
          <w:tcPr>
            <w:tcW w:w="0" w:type="auto"/>
            <w:shd w:val="clear" w:color="auto" w:fill="auto"/>
          </w:tcPr>
          <w:p w14:paraId="65CD83CB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Do trajanja jamstvenog roka</w:t>
            </w:r>
          </w:p>
        </w:tc>
      </w:tr>
      <w:tr w:rsidR="005E0CE7" w:rsidRPr="004970AD" w14:paraId="75797315" w14:textId="77777777" w:rsidTr="00CC5263">
        <w:trPr>
          <w:trHeight w:val="936"/>
        </w:trPr>
        <w:tc>
          <w:tcPr>
            <w:tcW w:w="0" w:type="auto"/>
            <w:shd w:val="clear" w:color="auto" w:fill="auto"/>
          </w:tcPr>
          <w:p w14:paraId="4FD5227E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shd w:val="clear" w:color="auto" w:fill="auto"/>
          </w:tcPr>
          <w:p w14:paraId="3E992546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22.04.2022.</w:t>
            </w:r>
          </w:p>
        </w:tc>
        <w:tc>
          <w:tcPr>
            <w:tcW w:w="0" w:type="auto"/>
            <w:shd w:val="clear" w:color="auto" w:fill="auto"/>
          </w:tcPr>
          <w:p w14:paraId="1437BEAE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BJANKO ZADUŽNICA</w:t>
            </w:r>
          </w:p>
        </w:tc>
        <w:tc>
          <w:tcPr>
            <w:tcW w:w="0" w:type="auto"/>
            <w:shd w:val="clear" w:color="auto" w:fill="auto"/>
          </w:tcPr>
          <w:p w14:paraId="399AE14B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6.636,14</w:t>
            </w:r>
          </w:p>
        </w:tc>
        <w:tc>
          <w:tcPr>
            <w:tcW w:w="0" w:type="auto"/>
            <w:shd w:val="clear" w:color="auto" w:fill="auto"/>
          </w:tcPr>
          <w:p w14:paraId="05C1CA0C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Jamstvo za uredno ispunjenje ugovora-INFOKOM</w:t>
            </w:r>
          </w:p>
        </w:tc>
        <w:tc>
          <w:tcPr>
            <w:tcW w:w="0" w:type="auto"/>
            <w:shd w:val="clear" w:color="auto" w:fill="auto"/>
          </w:tcPr>
          <w:p w14:paraId="7670F2FE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Ev. Nabave br. 8/22</w:t>
            </w:r>
          </w:p>
        </w:tc>
        <w:tc>
          <w:tcPr>
            <w:tcW w:w="0" w:type="auto"/>
            <w:shd w:val="clear" w:color="auto" w:fill="auto"/>
          </w:tcPr>
          <w:p w14:paraId="6626E2CC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Do trajanja</w:t>
            </w:r>
          </w:p>
          <w:p w14:paraId="7CD794EE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ugovora</w:t>
            </w:r>
          </w:p>
        </w:tc>
      </w:tr>
      <w:tr w:rsidR="005E0CE7" w:rsidRPr="004970AD" w14:paraId="6CA45024" w14:textId="77777777" w:rsidTr="00CC5263">
        <w:trPr>
          <w:trHeight w:val="936"/>
        </w:trPr>
        <w:tc>
          <w:tcPr>
            <w:tcW w:w="0" w:type="auto"/>
            <w:shd w:val="clear" w:color="auto" w:fill="auto"/>
          </w:tcPr>
          <w:p w14:paraId="4F40D9F3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shd w:val="clear" w:color="auto" w:fill="auto"/>
          </w:tcPr>
          <w:p w14:paraId="05F619B8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07.06.2022.</w:t>
            </w:r>
          </w:p>
        </w:tc>
        <w:tc>
          <w:tcPr>
            <w:tcW w:w="0" w:type="auto"/>
            <w:shd w:val="clear" w:color="auto" w:fill="auto"/>
          </w:tcPr>
          <w:p w14:paraId="4D456489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BJANKO ZADUŽNICA</w:t>
            </w:r>
          </w:p>
        </w:tc>
        <w:tc>
          <w:tcPr>
            <w:tcW w:w="0" w:type="auto"/>
            <w:shd w:val="clear" w:color="auto" w:fill="auto"/>
          </w:tcPr>
          <w:p w14:paraId="7A2EBA8D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2.906,26</w:t>
            </w:r>
          </w:p>
        </w:tc>
        <w:tc>
          <w:tcPr>
            <w:tcW w:w="0" w:type="auto"/>
            <w:shd w:val="clear" w:color="auto" w:fill="auto"/>
          </w:tcPr>
          <w:p w14:paraId="6DB7AACE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Jamstvo za uredno ispunjenje ugovora-KONČAR</w:t>
            </w:r>
          </w:p>
        </w:tc>
        <w:tc>
          <w:tcPr>
            <w:tcW w:w="0" w:type="auto"/>
            <w:shd w:val="clear" w:color="auto" w:fill="auto"/>
          </w:tcPr>
          <w:p w14:paraId="3A209D25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Ev. Nabave br. 8/22</w:t>
            </w:r>
          </w:p>
        </w:tc>
        <w:tc>
          <w:tcPr>
            <w:tcW w:w="0" w:type="auto"/>
            <w:shd w:val="clear" w:color="auto" w:fill="auto"/>
          </w:tcPr>
          <w:p w14:paraId="1039551C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Do trajanja</w:t>
            </w:r>
          </w:p>
          <w:p w14:paraId="0282BD49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ugovora</w:t>
            </w:r>
          </w:p>
        </w:tc>
      </w:tr>
      <w:tr w:rsidR="005E0CE7" w:rsidRPr="004970AD" w14:paraId="7FF15A6B" w14:textId="77777777" w:rsidTr="00CC5263">
        <w:trPr>
          <w:trHeight w:val="936"/>
        </w:trPr>
        <w:tc>
          <w:tcPr>
            <w:tcW w:w="0" w:type="auto"/>
            <w:shd w:val="clear" w:color="auto" w:fill="auto"/>
          </w:tcPr>
          <w:p w14:paraId="76A35EE0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shd w:val="clear" w:color="auto" w:fill="auto"/>
          </w:tcPr>
          <w:p w14:paraId="747BBA92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14.02.2022.</w:t>
            </w:r>
          </w:p>
        </w:tc>
        <w:tc>
          <w:tcPr>
            <w:tcW w:w="0" w:type="auto"/>
            <w:shd w:val="clear" w:color="auto" w:fill="auto"/>
          </w:tcPr>
          <w:p w14:paraId="49B17557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GARANCIJA</w:t>
            </w:r>
          </w:p>
        </w:tc>
        <w:tc>
          <w:tcPr>
            <w:tcW w:w="0" w:type="auto"/>
            <w:shd w:val="clear" w:color="auto" w:fill="auto"/>
          </w:tcPr>
          <w:p w14:paraId="37EF5FA6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4.734,32</w:t>
            </w:r>
          </w:p>
        </w:tc>
        <w:tc>
          <w:tcPr>
            <w:tcW w:w="0" w:type="auto"/>
            <w:shd w:val="clear" w:color="auto" w:fill="auto"/>
          </w:tcPr>
          <w:p w14:paraId="7535435C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Jamstvo za otklanjanje nedostataka u jamstvenom roku-KONČAR</w:t>
            </w:r>
          </w:p>
        </w:tc>
        <w:tc>
          <w:tcPr>
            <w:tcW w:w="0" w:type="auto"/>
            <w:shd w:val="clear" w:color="auto" w:fill="auto"/>
          </w:tcPr>
          <w:p w14:paraId="17661B62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EV-MV 144/21</w:t>
            </w:r>
          </w:p>
        </w:tc>
        <w:tc>
          <w:tcPr>
            <w:tcW w:w="0" w:type="auto"/>
            <w:shd w:val="clear" w:color="auto" w:fill="auto"/>
          </w:tcPr>
          <w:p w14:paraId="433534ED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Do trajanja</w:t>
            </w:r>
          </w:p>
          <w:p w14:paraId="6B3C3605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ugovora</w:t>
            </w:r>
          </w:p>
        </w:tc>
      </w:tr>
      <w:tr w:rsidR="005E0CE7" w:rsidRPr="004970AD" w14:paraId="0EEDC48F" w14:textId="77777777" w:rsidTr="00CC5263">
        <w:trPr>
          <w:trHeight w:val="936"/>
        </w:trPr>
        <w:tc>
          <w:tcPr>
            <w:tcW w:w="0" w:type="auto"/>
            <w:shd w:val="clear" w:color="auto" w:fill="auto"/>
          </w:tcPr>
          <w:p w14:paraId="6926BDC5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shd w:val="clear" w:color="auto" w:fill="auto"/>
          </w:tcPr>
          <w:p w14:paraId="0E4B14FF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10.07.2023.</w:t>
            </w:r>
          </w:p>
        </w:tc>
        <w:tc>
          <w:tcPr>
            <w:tcW w:w="0" w:type="auto"/>
            <w:shd w:val="clear" w:color="auto" w:fill="auto"/>
          </w:tcPr>
          <w:p w14:paraId="717139B9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BJANKO ZADUŽNICA</w:t>
            </w:r>
          </w:p>
        </w:tc>
        <w:tc>
          <w:tcPr>
            <w:tcW w:w="0" w:type="auto"/>
            <w:shd w:val="clear" w:color="auto" w:fill="auto"/>
          </w:tcPr>
          <w:p w14:paraId="1FC06C2A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  <w:tc>
          <w:tcPr>
            <w:tcW w:w="0" w:type="auto"/>
            <w:shd w:val="clear" w:color="auto" w:fill="auto"/>
          </w:tcPr>
          <w:p w14:paraId="340247C6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Jamstvo za uredno ispunjenje ugovora-</w:t>
            </w:r>
            <w:r w:rsidRPr="00497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Infokom d.o.o.</w:t>
            </w:r>
          </w:p>
        </w:tc>
        <w:tc>
          <w:tcPr>
            <w:tcW w:w="0" w:type="auto"/>
            <w:shd w:val="clear" w:color="auto" w:fill="auto"/>
          </w:tcPr>
          <w:p w14:paraId="56883977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Računala EV-BR 08/23</w:t>
            </w:r>
          </w:p>
        </w:tc>
        <w:tc>
          <w:tcPr>
            <w:tcW w:w="0" w:type="auto"/>
            <w:shd w:val="clear" w:color="auto" w:fill="auto"/>
          </w:tcPr>
          <w:p w14:paraId="43116F75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05.09.2025.</w:t>
            </w:r>
          </w:p>
        </w:tc>
      </w:tr>
      <w:tr w:rsidR="005E0CE7" w:rsidRPr="004970AD" w14:paraId="6FEF4526" w14:textId="77777777" w:rsidTr="00CC5263">
        <w:trPr>
          <w:trHeight w:val="936"/>
        </w:trPr>
        <w:tc>
          <w:tcPr>
            <w:tcW w:w="0" w:type="auto"/>
            <w:shd w:val="clear" w:color="auto" w:fill="auto"/>
          </w:tcPr>
          <w:p w14:paraId="529A4863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shd w:val="clear" w:color="auto" w:fill="auto"/>
          </w:tcPr>
          <w:p w14:paraId="03D7DEC7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14.09.2023.</w:t>
            </w:r>
          </w:p>
        </w:tc>
        <w:tc>
          <w:tcPr>
            <w:tcW w:w="0" w:type="auto"/>
            <w:shd w:val="clear" w:color="auto" w:fill="auto"/>
          </w:tcPr>
          <w:p w14:paraId="0B8A1F7C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BJANKO ZADUŽNICA</w:t>
            </w:r>
          </w:p>
        </w:tc>
        <w:tc>
          <w:tcPr>
            <w:tcW w:w="0" w:type="auto"/>
            <w:shd w:val="clear" w:color="auto" w:fill="auto"/>
          </w:tcPr>
          <w:p w14:paraId="4CE68B72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  <w:tc>
          <w:tcPr>
            <w:tcW w:w="0" w:type="auto"/>
            <w:shd w:val="clear" w:color="auto" w:fill="auto"/>
          </w:tcPr>
          <w:p w14:paraId="4380857B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Jamstvo za uredno ispunjenje ugovora-Proxima Informatika d.o.o.</w:t>
            </w:r>
          </w:p>
        </w:tc>
        <w:tc>
          <w:tcPr>
            <w:tcW w:w="0" w:type="auto"/>
            <w:shd w:val="clear" w:color="auto" w:fill="auto"/>
          </w:tcPr>
          <w:p w14:paraId="348D9D32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Računala 23</w:t>
            </w:r>
          </w:p>
        </w:tc>
        <w:tc>
          <w:tcPr>
            <w:tcW w:w="0" w:type="auto"/>
            <w:shd w:val="clear" w:color="auto" w:fill="auto"/>
          </w:tcPr>
          <w:p w14:paraId="37D45504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Do trajanja</w:t>
            </w:r>
          </w:p>
          <w:p w14:paraId="67CE49BA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ugovora</w:t>
            </w:r>
          </w:p>
        </w:tc>
      </w:tr>
      <w:tr w:rsidR="005E0CE7" w:rsidRPr="004970AD" w14:paraId="6674304D" w14:textId="77777777" w:rsidTr="00CC5263">
        <w:trPr>
          <w:trHeight w:val="936"/>
        </w:trPr>
        <w:tc>
          <w:tcPr>
            <w:tcW w:w="0" w:type="auto"/>
            <w:shd w:val="clear" w:color="auto" w:fill="auto"/>
          </w:tcPr>
          <w:p w14:paraId="493CC82D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shd w:val="clear" w:color="auto" w:fill="auto"/>
          </w:tcPr>
          <w:p w14:paraId="3BD84C7A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15.09.2023.</w:t>
            </w:r>
          </w:p>
        </w:tc>
        <w:tc>
          <w:tcPr>
            <w:tcW w:w="0" w:type="auto"/>
            <w:shd w:val="clear" w:color="auto" w:fill="auto"/>
          </w:tcPr>
          <w:p w14:paraId="73FAADE6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BJANKO ZADUŽNICA</w:t>
            </w:r>
          </w:p>
        </w:tc>
        <w:tc>
          <w:tcPr>
            <w:tcW w:w="0" w:type="auto"/>
            <w:shd w:val="clear" w:color="auto" w:fill="auto"/>
          </w:tcPr>
          <w:p w14:paraId="72EE38A1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  <w:tc>
          <w:tcPr>
            <w:tcW w:w="0" w:type="auto"/>
            <w:shd w:val="clear" w:color="auto" w:fill="auto"/>
          </w:tcPr>
          <w:p w14:paraId="37FF5DDE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 xml:space="preserve">Jamstvo za uredno ispunjenje ugovora – Euro-Val </w:t>
            </w:r>
          </w:p>
        </w:tc>
        <w:tc>
          <w:tcPr>
            <w:tcW w:w="0" w:type="auto"/>
            <w:shd w:val="clear" w:color="auto" w:fill="auto"/>
          </w:tcPr>
          <w:p w14:paraId="5AC0DE58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Nabava Računala EV-50/23</w:t>
            </w:r>
          </w:p>
        </w:tc>
        <w:tc>
          <w:tcPr>
            <w:tcW w:w="0" w:type="auto"/>
            <w:shd w:val="clear" w:color="auto" w:fill="auto"/>
          </w:tcPr>
          <w:p w14:paraId="341EC7DC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Do trajanja</w:t>
            </w:r>
          </w:p>
          <w:p w14:paraId="1BE6205C" w14:textId="77777777" w:rsidR="005E0CE7" w:rsidRPr="004970AD" w:rsidRDefault="005E0CE7" w:rsidP="00CC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D">
              <w:rPr>
                <w:rFonts w:ascii="Times New Roman" w:hAnsi="Times New Roman" w:cs="Times New Roman"/>
                <w:sz w:val="24"/>
                <w:szCs w:val="24"/>
              </w:rPr>
              <w:t>ugovora</w:t>
            </w:r>
          </w:p>
        </w:tc>
      </w:tr>
    </w:tbl>
    <w:p w14:paraId="126DF3BC" w14:textId="77777777" w:rsidR="005E0CE7" w:rsidRPr="004970AD" w:rsidRDefault="005E0CE7" w:rsidP="005E0CE7">
      <w:pPr>
        <w:rPr>
          <w:rFonts w:ascii="Times New Roman" w:hAnsi="Times New Roman" w:cs="Times New Roman"/>
          <w:sz w:val="24"/>
          <w:szCs w:val="24"/>
        </w:rPr>
      </w:pPr>
    </w:p>
    <w:p w14:paraId="1F2C2D25" w14:textId="6D0FB6AA" w:rsidR="005E0CE7" w:rsidRPr="004970AD" w:rsidRDefault="005E0CE7" w:rsidP="005E0CE7">
      <w:pPr>
        <w:rPr>
          <w:rFonts w:ascii="Times New Roman" w:hAnsi="Times New Roman" w:cs="Times New Roman"/>
          <w:sz w:val="24"/>
          <w:szCs w:val="24"/>
        </w:rPr>
      </w:pPr>
      <w:r w:rsidRPr="004970AD">
        <w:rPr>
          <w:rFonts w:ascii="Times New Roman" w:hAnsi="Times New Roman" w:cs="Times New Roman"/>
          <w:sz w:val="24"/>
          <w:szCs w:val="24"/>
        </w:rPr>
        <w:t>U Osijeku,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970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srpnja</w:t>
      </w:r>
      <w:r w:rsidRPr="004970AD">
        <w:rPr>
          <w:rFonts w:ascii="Times New Roman" w:hAnsi="Times New Roman" w:cs="Times New Roman"/>
          <w:sz w:val="24"/>
          <w:szCs w:val="24"/>
        </w:rPr>
        <w:t xml:space="preserve"> 2024.g.</w:t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  <w:t>Dekan:</w:t>
      </w:r>
    </w:p>
    <w:p w14:paraId="7CCCA09B" w14:textId="77777777" w:rsidR="005E0CE7" w:rsidRPr="004970AD" w:rsidRDefault="005E0CE7" w:rsidP="005E0CE7">
      <w:pPr>
        <w:rPr>
          <w:rFonts w:ascii="Times New Roman" w:hAnsi="Times New Roman" w:cs="Times New Roman"/>
          <w:sz w:val="24"/>
          <w:szCs w:val="24"/>
        </w:rPr>
      </w:pP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</w:r>
      <w:r w:rsidRPr="004970AD">
        <w:rPr>
          <w:rFonts w:ascii="Times New Roman" w:hAnsi="Times New Roman" w:cs="Times New Roman"/>
          <w:sz w:val="24"/>
          <w:szCs w:val="24"/>
        </w:rPr>
        <w:tab/>
        <w:t>Prof.dr.sc. Tomislav Matić</w:t>
      </w:r>
    </w:p>
    <w:p w14:paraId="513A550A" w14:textId="77777777" w:rsidR="005E0CE7" w:rsidRPr="004970AD" w:rsidRDefault="005E0CE7" w:rsidP="005E0CE7">
      <w:pPr>
        <w:rPr>
          <w:rFonts w:ascii="Times New Roman" w:hAnsi="Times New Roman" w:cs="Times New Roman"/>
          <w:sz w:val="24"/>
          <w:szCs w:val="24"/>
        </w:rPr>
      </w:pPr>
    </w:p>
    <w:p w14:paraId="45DD4EDA" w14:textId="77777777" w:rsidR="005E0CE7" w:rsidRPr="004970AD" w:rsidRDefault="005E0CE7" w:rsidP="005E0C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970AD">
        <w:rPr>
          <w:rFonts w:ascii="Times New Roman" w:hAnsi="Times New Roman" w:cs="Times New Roman"/>
          <w:sz w:val="24"/>
          <w:szCs w:val="24"/>
        </w:rPr>
        <w:t>Kontakt: Mirta Hanzer</w:t>
      </w:r>
    </w:p>
    <w:p w14:paraId="5626E274" w14:textId="77777777" w:rsidR="005E0CE7" w:rsidRPr="004970AD" w:rsidRDefault="005E0CE7" w:rsidP="005E0C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970AD">
        <w:rPr>
          <w:rFonts w:ascii="Times New Roman" w:hAnsi="Times New Roman" w:cs="Times New Roman"/>
          <w:sz w:val="24"/>
          <w:szCs w:val="24"/>
        </w:rPr>
        <w:t>mirta.hanzer@ferit.hr</w:t>
      </w:r>
    </w:p>
    <w:p w14:paraId="2CCA4D24" w14:textId="77777777" w:rsidR="005E0CE7" w:rsidRPr="004970AD" w:rsidRDefault="005E0CE7" w:rsidP="005E0C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970AD">
        <w:rPr>
          <w:rFonts w:ascii="Times New Roman" w:hAnsi="Times New Roman" w:cs="Times New Roman"/>
          <w:sz w:val="24"/>
          <w:szCs w:val="24"/>
        </w:rPr>
        <w:t>031/224 604</w:t>
      </w:r>
    </w:p>
    <w:p w14:paraId="30EE1F46" w14:textId="77777777" w:rsidR="009E1BDE" w:rsidRPr="00F471E7" w:rsidRDefault="009E1BDE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E1BDE" w:rsidRPr="00F471E7" w:rsidSect="009E1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3M7EwMDY2NTY0MjVV0lEKTi0uzszPAykwqgUAOWZeJiwAAAA="/>
  </w:docVars>
  <w:rsids>
    <w:rsidRoot w:val="000D0A1C"/>
    <w:rsid w:val="00070EBD"/>
    <w:rsid w:val="000A1A2E"/>
    <w:rsid w:val="000D0A1C"/>
    <w:rsid w:val="000F7CC1"/>
    <w:rsid w:val="00143083"/>
    <w:rsid w:val="00186B7B"/>
    <w:rsid w:val="00195200"/>
    <w:rsid w:val="00197BE7"/>
    <w:rsid w:val="001A0D6E"/>
    <w:rsid w:val="001A7731"/>
    <w:rsid w:val="001B68F4"/>
    <w:rsid w:val="001B6F08"/>
    <w:rsid w:val="00245B1D"/>
    <w:rsid w:val="00262E01"/>
    <w:rsid w:val="002649DC"/>
    <w:rsid w:val="002813AA"/>
    <w:rsid w:val="0029735D"/>
    <w:rsid w:val="00297F7A"/>
    <w:rsid w:val="002F7E24"/>
    <w:rsid w:val="0035669D"/>
    <w:rsid w:val="0038715C"/>
    <w:rsid w:val="003A22DB"/>
    <w:rsid w:val="00407290"/>
    <w:rsid w:val="00466878"/>
    <w:rsid w:val="0048015A"/>
    <w:rsid w:val="004A79B2"/>
    <w:rsid w:val="004C25FA"/>
    <w:rsid w:val="004E2670"/>
    <w:rsid w:val="00523CFB"/>
    <w:rsid w:val="005257D9"/>
    <w:rsid w:val="005722A3"/>
    <w:rsid w:val="0057778B"/>
    <w:rsid w:val="005946DC"/>
    <w:rsid w:val="005B3F3E"/>
    <w:rsid w:val="005C1418"/>
    <w:rsid w:val="005E0CE7"/>
    <w:rsid w:val="00605080"/>
    <w:rsid w:val="00624C16"/>
    <w:rsid w:val="0072334A"/>
    <w:rsid w:val="007903C4"/>
    <w:rsid w:val="007B0E74"/>
    <w:rsid w:val="007C21C0"/>
    <w:rsid w:val="00886D68"/>
    <w:rsid w:val="0094274B"/>
    <w:rsid w:val="00945D2E"/>
    <w:rsid w:val="00952D92"/>
    <w:rsid w:val="00975BA7"/>
    <w:rsid w:val="009843F9"/>
    <w:rsid w:val="009A16D8"/>
    <w:rsid w:val="009D7CA0"/>
    <w:rsid w:val="009E1BDE"/>
    <w:rsid w:val="00A00600"/>
    <w:rsid w:val="00A31326"/>
    <w:rsid w:val="00A40790"/>
    <w:rsid w:val="00A87F06"/>
    <w:rsid w:val="00AC288F"/>
    <w:rsid w:val="00AD383E"/>
    <w:rsid w:val="00AE2812"/>
    <w:rsid w:val="00B556E1"/>
    <w:rsid w:val="00B7793B"/>
    <w:rsid w:val="00BA46F4"/>
    <w:rsid w:val="00BF44C6"/>
    <w:rsid w:val="00C05B3E"/>
    <w:rsid w:val="00C11B1E"/>
    <w:rsid w:val="00C26C6C"/>
    <w:rsid w:val="00C47608"/>
    <w:rsid w:val="00C50A47"/>
    <w:rsid w:val="00C50DB1"/>
    <w:rsid w:val="00CA12E2"/>
    <w:rsid w:val="00D019AB"/>
    <w:rsid w:val="00D421FB"/>
    <w:rsid w:val="00DB49C4"/>
    <w:rsid w:val="00DD2586"/>
    <w:rsid w:val="00DF778D"/>
    <w:rsid w:val="00E34EA9"/>
    <w:rsid w:val="00E524A5"/>
    <w:rsid w:val="00E6237F"/>
    <w:rsid w:val="00E72A02"/>
    <w:rsid w:val="00E74D93"/>
    <w:rsid w:val="00EC060B"/>
    <w:rsid w:val="00F203F6"/>
    <w:rsid w:val="00F471E7"/>
    <w:rsid w:val="00F70550"/>
    <w:rsid w:val="00F9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E66A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195200"/>
    <w:pPr>
      <w:spacing w:after="0" w:line="240" w:lineRule="auto"/>
    </w:pPr>
    <w:rPr>
      <w:rFonts w:eastAsiaTheme="minorEastAsia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DB49C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B49C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B49C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B49C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B49C4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4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4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BDC8C-CA31-4291-A48D-0EE3C4E81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1478</Words>
  <Characters>8425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Racunovodstvo</cp:lastModifiedBy>
  <cp:revision>4</cp:revision>
  <dcterms:created xsi:type="dcterms:W3CDTF">2024-07-18T09:32:00Z</dcterms:created>
  <dcterms:modified xsi:type="dcterms:W3CDTF">2024-07-19T11:04:00Z</dcterms:modified>
</cp:coreProperties>
</file>